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C8903" w14:textId="77777777" w:rsidR="00AB1FBA" w:rsidRPr="00D92C52" w:rsidRDefault="00035374" w:rsidP="00AB1FBA">
      <w:pPr>
        <w:spacing w:after="0"/>
        <w:ind w:left="-1985"/>
        <w:contextualSpacing/>
        <w:jc w:val="center"/>
        <w:rPr>
          <w:rFonts w:asciiTheme="majorHAnsi" w:hAnsiTheme="majorHAnsi" w:cstheme="majorHAnsi"/>
          <w:b/>
          <w:sz w:val="32"/>
        </w:rPr>
      </w:pPr>
      <w:r w:rsidRPr="00D92C52">
        <w:rPr>
          <w:rFonts w:asciiTheme="majorHAnsi" w:hAnsiTheme="majorHAnsi" w:cstheme="majorHAnsi"/>
          <w:b/>
          <w:sz w:val="32"/>
        </w:rPr>
        <w:t>FICHE DE POSTE</w:t>
      </w:r>
    </w:p>
    <w:p w14:paraId="21AA7490" w14:textId="300831EE" w:rsidR="00174F2E" w:rsidRPr="00DC528B" w:rsidRDefault="00DC6DC5" w:rsidP="00174F2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418"/>
        <w:contextualSpacing/>
        <w:jc w:val="center"/>
        <w:rPr>
          <w:sz w:val="28"/>
          <w:szCs w:val="28"/>
        </w:rPr>
      </w:pPr>
      <w:r>
        <w:rPr>
          <w:sz w:val="28"/>
          <w:szCs w:val="28"/>
        </w:rPr>
        <w:t>RESPONSABLE</w:t>
      </w:r>
      <w:r w:rsidR="00570B86">
        <w:rPr>
          <w:sz w:val="28"/>
          <w:szCs w:val="28"/>
        </w:rPr>
        <w:t xml:space="preserve"> ADJOINT</w:t>
      </w:r>
      <w:r>
        <w:rPr>
          <w:sz w:val="28"/>
          <w:szCs w:val="28"/>
        </w:rPr>
        <w:t xml:space="preserve"> </w:t>
      </w:r>
      <w:r w:rsidR="00CF0221">
        <w:rPr>
          <w:sz w:val="28"/>
          <w:szCs w:val="28"/>
        </w:rPr>
        <w:t xml:space="preserve">D’ATELIER </w:t>
      </w:r>
      <w:r>
        <w:rPr>
          <w:sz w:val="28"/>
          <w:szCs w:val="28"/>
        </w:rPr>
        <w:t xml:space="preserve">GENIE </w:t>
      </w:r>
      <w:r w:rsidR="00DC528B">
        <w:rPr>
          <w:sz w:val="28"/>
          <w:szCs w:val="28"/>
        </w:rPr>
        <w:t xml:space="preserve">CLIMATIQUE </w:t>
      </w:r>
      <w:r w:rsidR="00DC528B" w:rsidRPr="00DC528B">
        <w:rPr>
          <w:sz w:val="28"/>
          <w:szCs w:val="28"/>
        </w:rPr>
        <w:t>(CVC – Plomberie</w:t>
      </w:r>
      <w:r w:rsidR="00DC528B">
        <w:rPr>
          <w:sz w:val="28"/>
          <w:szCs w:val="28"/>
        </w:rPr>
        <w:t>)</w:t>
      </w:r>
    </w:p>
    <w:p w14:paraId="6947A710" w14:textId="77777777" w:rsidR="006C7A6E" w:rsidRPr="006C7A6E" w:rsidRDefault="006C7A6E" w:rsidP="006C7A6E">
      <w:pPr>
        <w:spacing w:after="0"/>
        <w:ind w:left="-1985"/>
        <w:contextualSpacing/>
        <w:jc w:val="center"/>
        <w:rPr>
          <w:rFonts w:asciiTheme="majorHAnsi" w:hAnsiTheme="majorHAnsi" w:cstheme="majorHAnsi"/>
          <w:sz w:val="28"/>
          <w:szCs w:val="28"/>
        </w:rPr>
      </w:pPr>
    </w:p>
    <w:p w14:paraId="5E149667" w14:textId="77777777" w:rsidR="00174F2E" w:rsidRPr="00D92C52" w:rsidRDefault="00174F2E" w:rsidP="00174F2E">
      <w:pPr>
        <w:spacing w:after="0"/>
        <w:ind w:left="-1134"/>
        <w:jc w:val="both"/>
        <w:rPr>
          <w:rFonts w:asciiTheme="majorHAnsi" w:hAnsiTheme="majorHAnsi" w:cstheme="majorHAnsi"/>
        </w:rPr>
      </w:pPr>
      <w:r w:rsidRPr="00D92C52">
        <w:rPr>
          <w:rFonts w:asciiTheme="majorHAnsi" w:hAnsiTheme="majorHAnsi" w:cstheme="majorHAnsi"/>
        </w:rPr>
        <w:t xml:space="preserve">Localisation : </w:t>
      </w:r>
      <w:r w:rsidRPr="005854F9">
        <w:rPr>
          <w:rFonts w:asciiTheme="majorHAnsi" w:hAnsiTheme="majorHAnsi" w:cstheme="majorHAnsi"/>
          <w:b/>
          <w:bCs/>
        </w:rPr>
        <w:t>Centre Hospitalier Princesse Grace</w:t>
      </w:r>
    </w:p>
    <w:p w14:paraId="56DAD7E1" w14:textId="77777777" w:rsidR="00174F2E" w:rsidRPr="00374520" w:rsidRDefault="00174F2E" w:rsidP="00174F2E">
      <w:pPr>
        <w:spacing w:after="0"/>
        <w:ind w:left="-1134"/>
        <w:jc w:val="both"/>
        <w:rPr>
          <w:rFonts w:asciiTheme="minorHAnsi" w:hAnsiTheme="minorHAnsi" w:cstheme="minorHAnsi"/>
        </w:rPr>
      </w:pPr>
      <w:r>
        <w:rPr>
          <w:rFonts w:asciiTheme="minorHAnsi" w:hAnsiTheme="minorHAnsi" w:cstheme="minorHAnsi"/>
        </w:rPr>
        <w:t xml:space="preserve">Direction de rattachement : </w:t>
      </w:r>
      <w:r w:rsidRPr="00965C40">
        <w:rPr>
          <w:rFonts w:asciiTheme="minorHAnsi" w:hAnsiTheme="minorHAnsi" w:cstheme="minorHAnsi"/>
          <w:b/>
          <w:bCs/>
        </w:rPr>
        <w:t>Direction Technique</w:t>
      </w:r>
    </w:p>
    <w:p w14:paraId="2498C7EE" w14:textId="0DEB8476" w:rsidR="00174F2E" w:rsidRPr="00374520" w:rsidRDefault="00174F2E" w:rsidP="00174F2E">
      <w:pPr>
        <w:spacing w:after="0"/>
        <w:ind w:left="-1134"/>
        <w:jc w:val="both"/>
        <w:rPr>
          <w:rFonts w:asciiTheme="minorHAnsi" w:hAnsiTheme="minorHAnsi" w:cstheme="minorHAnsi"/>
        </w:rPr>
      </w:pPr>
      <w:r w:rsidRPr="00374520">
        <w:rPr>
          <w:rFonts w:asciiTheme="minorHAnsi" w:hAnsiTheme="minorHAnsi" w:cstheme="minorHAnsi"/>
        </w:rPr>
        <w:t>Service :</w:t>
      </w:r>
      <w:r w:rsidRPr="005854F9">
        <w:rPr>
          <w:rFonts w:asciiTheme="minorHAnsi" w:hAnsiTheme="minorHAnsi" w:cstheme="minorHAnsi"/>
          <w:b/>
          <w:bCs/>
        </w:rPr>
        <w:t> </w:t>
      </w:r>
      <w:r>
        <w:rPr>
          <w:rFonts w:asciiTheme="minorHAnsi" w:hAnsiTheme="minorHAnsi" w:cstheme="minorHAnsi"/>
          <w:b/>
          <w:bCs/>
        </w:rPr>
        <w:t>Services Techniques</w:t>
      </w:r>
      <w:r w:rsidRPr="00374520">
        <w:rPr>
          <w:rFonts w:asciiTheme="minorHAnsi" w:hAnsiTheme="minorHAnsi" w:cstheme="minorHAnsi"/>
        </w:rPr>
        <w:t xml:space="preserve"> </w:t>
      </w:r>
    </w:p>
    <w:p w14:paraId="373829E8" w14:textId="77777777" w:rsidR="00035374" w:rsidRPr="00174F2E" w:rsidRDefault="00035374" w:rsidP="00035374">
      <w:pPr>
        <w:spacing w:after="0"/>
        <w:jc w:val="both"/>
        <w:rPr>
          <w:rFonts w:asciiTheme="majorHAnsi" w:hAnsiTheme="majorHAnsi" w:cstheme="majorHAnsi"/>
          <w:color w:val="C00000"/>
        </w:rPr>
      </w:pPr>
    </w:p>
    <w:p w14:paraId="00AC84D9" w14:textId="77777777" w:rsidR="00035374" w:rsidRPr="00174F2E" w:rsidRDefault="00035374" w:rsidP="003B5C4D">
      <w:pPr>
        <w:pStyle w:val="Titre1"/>
        <w:keepLines w:val="0"/>
        <w:widowControl w:val="0"/>
        <w:numPr>
          <w:ilvl w:val="0"/>
          <w:numId w:val="4"/>
        </w:numPr>
        <w:suppressAutoHyphens/>
        <w:autoSpaceDN w:val="0"/>
        <w:spacing w:before="0" w:after="0" w:line="240" w:lineRule="auto"/>
        <w:ind w:left="-1276"/>
        <w:jc w:val="center"/>
        <w:textAlignment w:val="baseline"/>
        <w:rPr>
          <w:rFonts w:cstheme="majorHAnsi"/>
          <w:b/>
          <w:color w:val="C00000"/>
          <w:sz w:val="22"/>
          <w:szCs w:val="22"/>
        </w:rPr>
      </w:pPr>
      <w:r w:rsidRPr="00174F2E">
        <w:rPr>
          <w:rFonts w:cstheme="majorHAnsi"/>
          <w:b/>
          <w:color w:val="C00000"/>
          <w:sz w:val="22"/>
          <w:szCs w:val="22"/>
        </w:rPr>
        <w:t>PRESENTATION DU SERVICE ET DU POSTE</w:t>
      </w:r>
    </w:p>
    <w:p w14:paraId="75712AF5" w14:textId="77777777" w:rsidR="00035374" w:rsidRPr="00396C9E" w:rsidRDefault="00035374" w:rsidP="00035374">
      <w:pPr>
        <w:pStyle w:val="Textbody"/>
        <w:contextualSpacing/>
        <w:rPr>
          <w:rFonts w:asciiTheme="majorHAnsi" w:hAnsiTheme="majorHAnsi" w:cstheme="majorHAnsi"/>
          <w:sz w:val="16"/>
          <w:szCs w:val="22"/>
        </w:rPr>
      </w:pPr>
    </w:p>
    <w:p w14:paraId="1336D2BF" w14:textId="77777777" w:rsidR="00174F2E" w:rsidRPr="00252A36" w:rsidRDefault="00174F2E" w:rsidP="00174F2E">
      <w:pPr>
        <w:pStyle w:val="Textbody"/>
        <w:ind w:left="-1134"/>
        <w:contextualSpacing/>
        <w:rPr>
          <w:rFonts w:asciiTheme="majorHAnsi" w:hAnsiTheme="majorHAnsi" w:cstheme="majorHAnsi"/>
          <w:sz w:val="22"/>
          <w:szCs w:val="22"/>
          <w:u w:val="single"/>
        </w:rPr>
      </w:pPr>
      <w:r w:rsidRPr="00252A36">
        <w:rPr>
          <w:rFonts w:asciiTheme="majorHAnsi" w:hAnsiTheme="majorHAnsi" w:cstheme="majorHAnsi"/>
          <w:sz w:val="22"/>
          <w:szCs w:val="22"/>
          <w:u w:val="single"/>
        </w:rPr>
        <w:t>Présentation du service</w:t>
      </w:r>
      <w:r w:rsidRPr="00252A36">
        <w:rPr>
          <w:rFonts w:asciiTheme="majorHAnsi" w:hAnsiTheme="majorHAnsi" w:cstheme="majorHAnsi"/>
          <w:sz w:val="22"/>
          <w:szCs w:val="22"/>
        </w:rPr>
        <w:t> :</w:t>
      </w:r>
    </w:p>
    <w:p w14:paraId="0B7AD995" w14:textId="4C493878" w:rsidR="008778B6" w:rsidRDefault="00174F2E" w:rsidP="00174F2E">
      <w:pPr>
        <w:pStyle w:val="Textbody"/>
        <w:ind w:left="-1134"/>
        <w:contextualSpacing/>
        <w:rPr>
          <w:rFonts w:asciiTheme="majorHAnsi" w:hAnsiTheme="majorHAnsi" w:cstheme="majorHAnsi"/>
          <w:sz w:val="22"/>
          <w:szCs w:val="22"/>
        </w:rPr>
      </w:pPr>
      <w:r>
        <w:rPr>
          <w:rFonts w:asciiTheme="majorHAnsi" w:hAnsiTheme="majorHAnsi" w:cstheme="majorHAnsi"/>
          <w:sz w:val="22"/>
          <w:szCs w:val="22"/>
        </w:rPr>
        <w:t xml:space="preserve">Intégrés dans la Direction Technique, les Services Techniques regroupent toutes les activités de Maintenance et de Travaux du Centre Hospitalier Princesse Grace. Le Secteur Maintenance est composé de plusieurs ateliers spécialisés, dont le Génie </w:t>
      </w:r>
      <w:r w:rsidR="00DC528B">
        <w:rPr>
          <w:rFonts w:asciiTheme="majorHAnsi" w:hAnsiTheme="majorHAnsi" w:cstheme="majorHAnsi"/>
          <w:sz w:val="22"/>
          <w:szCs w:val="22"/>
        </w:rPr>
        <w:t>Climatique (CVC – Plomberie)</w:t>
      </w:r>
      <w:r>
        <w:rPr>
          <w:rFonts w:asciiTheme="majorHAnsi" w:hAnsiTheme="majorHAnsi" w:cstheme="majorHAnsi"/>
          <w:sz w:val="22"/>
          <w:szCs w:val="22"/>
        </w:rPr>
        <w:t>.</w:t>
      </w:r>
    </w:p>
    <w:p w14:paraId="056B2A0B" w14:textId="77777777" w:rsidR="00174F2E" w:rsidRPr="00DD4DEF" w:rsidRDefault="00174F2E" w:rsidP="00174F2E">
      <w:pPr>
        <w:pStyle w:val="Textbody"/>
        <w:ind w:left="-1134"/>
        <w:contextualSpacing/>
        <w:rPr>
          <w:rFonts w:asciiTheme="majorHAnsi" w:hAnsiTheme="majorHAnsi" w:cstheme="majorHAnsi"/>
          <w:sz w:val="22"/>
          <w:szCs w:val="18"/>
          <w:u w:val="single"/>
        </w:rPr>
      </w:pPr>
    </w:p>
    <w:p w14:paraId="02F9D2B8" w14:textId="77777777" w:rsidR="00785B68" w:rsidRDefault="00035374" w:rsidP="00785B68">
      <w:pPr>
        <w:pStyle w:val="Textbody"/>
        <w:ind w:left="-1134"/>
        <w:contextualSpacing/>
        <w:rPr>
          <w:rFonts w:asciiTheme="majorHAnsi" w:hAnsiTheme="majorHAnsi" w:cstheme="majorHAnsi"/>
          <w:sz w:val="22"/>
          <w:szCs w:val="22"/>
        </w:rPr>
      </w:pPr>
      <w:r w:rsidRPr="00D92C52">
        <w:rPr>
          <w:rFonts w:asciiTheme="majorHAnsi" w:hAnsiTheme="majorHAnsi" w:cstheme="majorHAnsi"/>
          <w:sz w:val="22"/>
          <w:szCs w:val="22"/>
          <w:u w:val="single"/>
        </w:rPr>
        <w:t>Présentation du poste</w:t>
      </w:r>
      <w:r w:rsidR="00EF34EF" w:rsidRPr="00D92C52">
        <w:rPr>
          <w:rFonts w:asciiTheme="majorHAnsi" w:hAnsiTheme="majorHAnsi" w:cstheme="majorHAnsi"/>
          <w:sz w:val="22"/>
          <w:szCs w:val="22"/>
        </w:rPr>
        <w:t> :</w:t>
      </w:r>
    </w:p>
    <w:p w14:paraId="4515890D" w14:textId="1824AC12" w:rsidR="00785B68" w:rsidRDefault="00DB7DB0" w:rsidP="00785B68">
      <w:pPr>
        <w:pStyle w:val="Textbody"/>
        <w:ind w:left="-1134"/>
        <w:contextualSpacing/>
        <w:rPr>
          <w:rFonts w:asciiTheme="majorHAnsi" w:hAnsiTheme="majorHAnsi" w:cstheme="majorHAnsi"/>
          <w:sz w:val="22"/>
          <w:szCs w:val="22"/>
        </w:rPr>
      </w:pPr>
      <w:r>
        <w:rPr>
          <w:rFonts w:asciiTheme="majorHAnsi" w:hAnsiTheme="majorHAnsi" w:cstheme="majorHAnsi"/>
          <w:sz w:val="22"/>
          <w:szCs w:val="22"/>
        </w:rPr>
        <w:t>Le responsable</w:t>
      </w:r>
      <w:r w:rsidR="00570B86">
        <w:rPr>
          <w:rFonts w:asciiTheme="majorHAnsi" w:hAnsiTheme="majorHAnsi" w:cstheme="majorHAnsi"/>
          <w:sz w:val="22"/>
          <w:szCs w:val="22"/>
        </w:rPr>
        <w:t xml:space="preserve"> adjoint</w:t>
      </w:r>
      <w:r>
        <w:rPr>
          <w:rFonts w:asciiTheme="majorHAnsi" w:hAnsiTheme="majorHAnsi" w:cstheme="majorHAnsi"/>
          <w:sz w:val="22"/>
          <w:szCs w:val="22"/>
        </w:rPr>
        <w:t xml:space="preserve"> d’atelier Génie </w:t>
      </w:r>
      <w:r w:rsidR="00DC528B">
        <w:rPr>
          <w:rFonts w:asciiTheme="majorHAnsi" w:hAnsiTheme="majorHAnsi" w:cstheme="majorHAnsi"/>
          <w:sz w:val="22"/>
          <w:szCs w:val="22"/>
        </w:rPr>
        <w:t>Climatique</w:t>
      </w:r>
      <w:r>
        <w:rPr>
          <w:rFonts w:asciiTheme="majorHAnsi" w:hAnsiTheme="majorHAnsi" w:cstheme="majorHAnsi"/>
          <w:sz w:val="22"/>
          <w:szCs w:val="22"/>
        </w:rPr>
        <w:t xml:space="preserve"> </w:t>
      </w:r>
      <w:r w:rsidR="00570B86">
        <w:rPr>
          <w:rFonts w:asciiTheme="majorHAnsi" w:hAnsiTheme="majorHAnsi" w:cstheme="majorHAnsi"/>
          <w:sz w:val="22"/>
          <w:szCs w:val="22"/>
        </w:rPr>
        <w:t>assiste le responsable d’atelier dans l’</w:t>
      </w:r>
      <w:r>
        <w:rPr>
          <w:rFonts w:asciiTheme="majorHAnsi" w:hAnsiTheme="majorHAnsi" w:cstheme="majorHAnsi"/>
          <w:sz w:val="22"/>
          <w:szCs w:val="22"/>
        </w:rPr>
        <w:t>encadre</w:t>
      </w:r>
      <w:r w:rsidR="00570B86">
        <w:rPr>
          <w:rFonts w:asciiTheme="majorHAnsi" w:hAnsiTheme="majorHAnsi" w:cstheme="majorHAnsi"/>
          <w:sz w:val="22"/>
          <w:szCs w:val="22"/>
        </w:rPr>
        <w:t>ment</w:t>
      </w:r>
      <w:r>
        <w:rPr>
          <w:rFonts w:asciiTheme="majorHAnsi" w:hAnsiTheme="majorHAnsi" w:cstheme="majorHAnsi"/>
          <w:sz w:val="22"/>
          <w:szCs w:val="22"/>
        </w:rPr>
        <w:t xml:space="preserve"> des techniciens de l’atelier Génie </w:t>
      </w:r>
      <w:r w:rsidR="00DC528B">
        <w:rPr>
          <w:rFonts w:asciiTheme="majorHAnsi" w:hAnsiTheme="majorHAnsi" w:cstheme="majorHAnsi"/>
          <w:sz w:val="22"/>
          <w:szCs w:val="22"/>
        </w:rPr>
        <w:t>Climatique (CVC – Plomberie)</w:t>
      </w:r>
      <w:r w:rsidR="00570B86">
        <w:rPr>
          <w:rFonts w:asciiTheme="majorHAnsi" w:hAnsiTheme="majorHAnsi" w:cstheme="majorHAnsi"/>
          <w:sz w:val="22"/>
          <w:szCs w:val="22"/>
        </w:rPr>
        <w:t>.</w:t>
      </w:r>
    </w:p>
    <w:p w14:paraId="66379801" w14:textId="77777777" w:rsidR="00E64C76" w:rsidRPr="00D92C52" w:rsidRDefault="00E64C76" w:rsidP="00A35921">
      <w:pPr>
        <w:pStyle w:val="Textbody"/>
        <w:ind w:left="-1134"/>
        <w:contextualSpacing/>
        <w:rPr>
          <w:rFonts w:asciiTheme="majorHAnsi" w:hAnsiTheme="majorHAnsi" w:cstheme="majorHAnsi"/>
          <w:sz w:val="22"/>
          <w:szCs w:val="22"/>
        </w:rPr>
      </w:pPr>
    </w:p>
    <w:p w14:paraId="7DCF5EDD" w14:textId="77777777" w:rsidR="00035374" w:rsidRPr="00D92C52" w:rsidRDefault="00035374" w:rsidP="0084311F">
      <w:pPr>
        <w:pStyle w:val="Standard"/>
        <w:tabs>
          <w:tab w:val="left" w:pos="1134"/>
          <w:tab w:val="left" w:pos="1701"/>
          <w:tab w:val="left" w:pos="2338"/>
        </w:tabs>
        <w:spacing w:line="240" w:lineRule="atLeast"/>
        <w:ind w:left="-1134"/>
        <w:contextualSpacing/>
        <w:jc w:val="both"/>
        <w:rPr>
          <w:rFonts w:asciiTheme="majorHAnsi" w:hAnsiTheme="majorHAnsi" w:cstheme="majorHAnsi"/>
          <w:sz w:val="22"/>
          <w:szCs w:val="22"/>
          <w:u w:val="single"/>
        </w:rPr>
      </w:pPr>
      <w:r w:rsidRPr="00D92C52">
        <w:rPr>
          <w:rFonts w:asciiTheme="majorHAnsi" w:hAnsiTheme="majorHAnsi" w:cstheme="majorHAnsi"/>
          <w:sz w:val="22"/>
          <w:szCs w:val="22"/>
          <w:u w:val="single"/>
        </w:rPr>
        <w:t>Liaisons hiérarchiques</w:t>
      </w:r>
      <w:r w:rsidRPr="00D92C52">
        <w:rPr>
          <w:rFonts w:asciiTheme="majorHAnsi" w:hAnsiTheme="majorHAnsi" w:cstheme="majorHAnsi"/>
          <w:sz w:val="22"/>
          <w:szCs w:val="22"/>
        </w:rPr>
        <w:t xml:space="preserve"> :</w:t>
      </w:r>
    </w:p>
    <w:p w14:paraId="177731D5" w14:textId="3AB4C457" w:rsidR="00035374" w:rsidRPr="00D92C52" w:rsidRDefault="00DB7DB0" w:rsidP="0084311F">
      <w:pPr>
        <w:pStyle w:val="Textbody"/>
        <w:ind w:left="-1134"/>
        <w:contextualSpacing/>
        <w:rPr>
          <w:rFonts w:asciiTheme="majorHAnsi" w:eastAsia="TimesNewRomanPSMT" w:hAnsiTheme="majorHAnsi" w:cstheme="majorHAnsi"/>
          <w:sz w:val="22"/>
          <w:szCs w:val="22"/>
        </w:rPr>
      </w:pPr>
      <w:r>
        <w:rPr>
          <w:rFonts w:asciiTheme="majorHAnsi" w:hAnsiTheme="majorHAnsi" w:cstheme="majorHAnsi"/>
          <w:sz w:val="22"/>
          <w:szCs w:val="22"/>
        </w:rPr>
        <w:t xml:space="preserve">Le responsable </w:t>
      </w:r>
      <w:r w:rsidR="00570B86">
        <w:rPr>
          <w:rFonts w:asciiTheme="majorHAnsi" w:hAnsiTheme="majorHAnsi" w:cstheme="majorHAnsi"/>
          <w:sz w:val="22"/>
          <w:szCs w:val="22"/>
        </w:rPr>
        <w:t xml:space="preserve">adjoint </w:t>
      </w:r>
      <w:r>
        <w:rPr>
          <w:rFonts w:asciiTheme="majorHAnsi" w:hAnsiTheme="majorHAnsi" w:cstheme="majorHAnsi"/>
          <w:sz w:val="22"/>
          <w:szCs w:val="22"/>
        </w:rPr>
        <w:t xml:space="preserve">d’atelier Génie </w:t>
      </w:r>
      <w:r w:rsidR="00DC528B">
        <w:rPr>
          <w:rFonts w:asciiTheme="majorHAnsi" w:hAnsiTheme="majorHAnsi" w:cstheme="majorHAnsi"/>
          <w:sz w:val="22"/>
          <w:szCs w:val="22"/>
        </w:rPr>
        <w:t>Climatique</w:t>
      </w:r>
      <w:r>
        <w:rPr>
          <w:rFonts w:asciiTheme="majorHAnsi" w:hAnsiTheme="majorHAnsi" w:cstheme="majorHAnsi"/>
          <w:sz w:val="22"/>
          <w:szCs w:val="22"/>
        </w:rPr>
        <w:t xml:space="preserve"> </w:t>
      </w:r>
      <w:r w:rsidR="00174F2E">
        <w:rPr>
          <w:rFonts w:asciiTheme="majorHAnsi" w:eastAsia="TimesNewRomanPSMT" w:hAnsiTheme="majorHAnsi" w:cstheme="majorHAnsi"/>
          <w:sz w:val="22"/>
          <w:szCs w:val="22"/>
        </w:rPr>
        <w:t xml:space="preserve">exerce ses fonctions sous l’autorité directe </w:t>
      </w:r>
      <w:r w:rsidR="00570B86">
        <w:rPr>
          <w:rFonts w:asciiTheme="majorHAnsi" w:eastAsia="TimesNewRomanPSMT" w:hAnsiTheme="majorHAnsi" w:cstheme="majorHAnsi"/>
          <w:sz w:val="22"/>
          <w:szCs w:val="22"/>
        </w:rPr>
        <w:t xml:space="preserve">du responsable d’atelier Génie </w:t>
      </w:r>
      <w:r w:rsidR="00DC528B">
        <w:rPr>
          <w:rFonts w:asciiTheme="majorHAnsi" w:eastAsia="TimesNewRomanPSMT" w:hAnsiTheme="majorHAnsi" w:cstheme="majorHAnsi"/>
          <w:sz w:val="22"/>
          <w:szCs w:val="22"/>
        </w:rPr>
        <w:t>Climatique</w:t>
      </w:r>
      <w:r w:rsidR="00570B86">
        <w:rPr>
          <w:rFonts w:asciiTheme="majorHAnsi" w:eastAsia="TimesNewRomanPSMT" w:hAnsiTheme="majorHAnsi" w:cstheme="majorHAnsi"/>
          <w:sz w:val="22"/>
          <w:szCs w:val="22"/>
        </w:rPr>
        <w:t xml:space="preserve"> et </w:t>
      </w:r>
      <w:r>
        <w:rPr>
          <w:rFonts w:asciiTheme="majorHAnsi" w:eastAsia="TimesNewRomanPSMT" w:hAnsiTheme="majorHAnsi" w:cstheme="majorHAnsi"/>
          <w:sz w:val="22"/>
          <w:szCs w:val="22"/>
        </w:rPr>
        <w:t>de l’Ingénieur en Chef des Services Techniques</w:t>
      </w:r>
      <w:r w:rsidR="00174F2E">
        <w:rPr>
          <w:rFonts w:asciiTheme="majorHAnsi" w:eastAsia="TimesNewRomanPSMT" w:hAnsiTheme="majorHAnsi" w:cstheme="majorHAnsi"/>
          <w:sz w:val="22"/>
          <w:szCs w:val="22"/>
        </w:rPr>
        <w:t>, lui-même s</w:t>
      </w:r>
      <w:r w:rsidR="008778B6">
        <w:rPr>
          <w:rFonts w:asciiTheme="majorHAnsi" w:eastAsia="TimesNewRomanPSMT" w:hAnsiTheme="majorHAnsi" w:cstheme="majorHAnsi"/>
          <w:sz w:val="22"/>
          <w:szCs w:val="22"/>
        </w:rPr>
        <w:t xml:space="preserve">ous la responsabilité </w:t>
      </w:r>
      <w:r w:rsidR="00B53DA6">
        <w:rPr>
          <w:rFonts w:asciiTheme="majorHAnsi" w:eastAsia="TimesNewRomanPSMT" w:hAnsiTheme="majorHAnsi" w:cstheme="majorHAnsi"/>
          <w:sz w:val="22"/>
          <w:szCs w:val="22"/>
        </w:rPr>
        <w:t>du Directeur Technique</w:t>
      </w:r>
      <w:r>
        <w:rPr>
          <w:rFonts w:asciiTheme="majorHAnsi" w:eastAsia="TimesNewRomanPSMT" w:hAnsiTheme="majorHAnsi" w:cstheme="majorHAnsi"/>
          <w:sz w:val="22"/>
          <w:szCs w:val="22"/>
        </w:rPr>
        <w:t>.</w:t>
      </w:r>
    </w:p>
    <w:p w14:paraId="52BF816F" w14:textId="77777777" w:rsidR="00332D4D" w:rsidRPr="00D92C52" w:rsidRDefault="00332D4D" w:rsidP="00B76DE9">
      <w:pPr>
        <w:pStyle w:val="Textbody"/>
        <w:contextualSpacing/>
        <w:rPr>
          <w:rFonts w:asciiTheme="majorHAnsi" w:eastAsia="TimesNewRomanPSMT" w:hAnsiTheme="majorHAnsi" w:cstheme="majorHAnsi"/>
          <w:sz w:val="22"/>
          <w:szCs w:val="22"/>
        </w:rPr>
      </w:pPr>
    </w:p>
    <w:p w14:paraId="17D55CFD" w14:textId="77777777" w:rsidR="00005F9D" w:rsidRDefault="00035374" w:rsidP="00005F9D">
      <w:pPr>
        <w:pStyle w:val="Standard"/>
        <w:tabs>
          <w:tab w:val="left" w:pos="1134"/>
          <w:tab w:val="left" w:pos="1701"/>
          <w:tab w:val="left" w:pos="2338"/>
        </w:tabs>
        <w:autoSpaceDE w:val="0"/>
        <w:spacing w:line="240" w:lineRule="atLeast"/>
        <w:ind w:left="-1134"/>
        <w:contextualSpacing/>
        <w:jc w:val="both"/>
        <w:rPr>
          <w:rFonts w:asciiTheme="majorHAnsi" w:eastAsia="Times New Roman" w:hAnsiTheme="majorHAnsi" w:cstheme="majorHAnsi"/>
          <w:color w:val="000000"/>
          <w:sz w:val="22"/>
          <w:szCs w:val="22"/>
        </w:rPr>
      </w:pPr>
      <w:r w:rsidRPr="00D92C52">
        <w:rPr>
          <w:rFonts w:asciiTheme="majorHAnsi" w:eastAsia="Times New Roman" w:hAnsiTheme="majorHAnsi" w:cstheme="majorHAnsi"/>
          <w:color w:val="000000"/>
          <w:sz w:val="22"/>
          <w:szCs w:val="22"/>
          <w:u w:val="single"/>
        </w:rPr>
        <w:t>Liaisons fonctionnelles</w:t>
      </w:r>
      <w:r w:rsidRPr="00D92C52">
        <w:rPr>
          <w:rFonts w:asciiTheme="majorHAnsi" w:eastAsia="Times New Roman" w:hAnsiTheme="majorHAnsi" w:cstheme="majorHAnsi"/>
          <w:color w:val="000000"/>
          <w:sz w:val="22"/>
          <w:szCs w:val="22"/>
        </w:rPr>
        <w:t xml:space="preserve"> :</w:t>
      </w:r>
    </w:p>
    <w:p w14:paraId="2BFB4431" w14:textId="77777777" w:rsidR="00091DF5" w:rsidRDefault="00091DF5" w:rsidP="00091DF5">
      <w:pPr>
        <w:pStyle w:val="Standard"/>
        <w:numPr>
          <w:ilvl w:val="0"/>
          <w:numId w:val="10"/>
        </w:numPr>
        <w:tabs>
          <w:tab w:val="left" w:pos="1134"/>
          <w:tab w:val="left" w:pos="1701"/>
          <w:tab w:val="left" w:pos="2338"/>
        </w:tabs>
        <w:autoSpaceDE w:val="0"/>
        <w:spacing w:line="240" w:lineRule="atLeast"/>
        <w:contextualSpacing/>
        <w:jc w:val="both"/>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A</w:t>
      </w:r>
      <w:r w:rsidR="008778B6">
        <w:rPr>
          <w:rFonts w:asciiTheme="majorHAnsi" w:eastAsia="Times New Roman" w:hAnsiTheme="majorHAnsi" w:cstheme="majorHAnsi"/>
          <w:color w:val="000000"/>
          <w:sz w:val="22"/>
          <w:szCs w:val="22"/>
        </w:rPr>
        <w:t xml:space="preserve">vec l’ensemble du personnel des Services Techniques </w:t>
      </w:r>
    </w:p>
    <w:p w14:paraId="36320751" w14:textId="77777777" w:rsidR="003C673B" w:rsidRDefault="00091DF5" w:rsidP="003C673B">
      <w:pPr>
        <w:pStyle w:val="Standard"/>
        <w:numPr>
          <w:ilvl w:val="0"/>
          <w:numId w:val="10"/>
        </w:numPr>
        <w:tabs>
          <w:tab w:val="left" w:pos="1134"/>
          <w:tab w:val="left" w:pos="1701"/>
          <w:tab w:val="left" w:pos="2338"/>
        </w:tabs>
        <w:autoSpaceDE w:val="0"/>
        <w:spacing w:line="240" w:lineRule="atLeast"/>
        <w:contextualSpacing/>
        <w:jc w:val="both"/>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A</w:t>
      </w:r>
      <w:r w:rsidR="008778B6">
        <w:rPr>
          <w:rFonts w:asciiTheme="majorHAnsi" w:eastAsia="Times New Roman" w:hAnsiTheme="majorHAnsi" w:cstheme="majorHAnsi"/>
          <w:color w:val="000000"/>
          <w:sz w:val="22"/>
          <w:szCs w:val="22"/>
        </w:rPr>
        <w:t xml:space="preserve">vec l’ensemble </w:t>
      </w:r>
      <w:r w:rsidR="00B53DA6">
        <w:rPr>
          <w:rFonts w:asciiTheme="majorHAnsi" w:eastAsia="Times New Roman" w:hAnsiTheme="majorHAnsi" w:cstheme="majorHAnsi"/>
          <w:color w:val="000000"/>
          <w:sz w:val="22"/>
          <w:szCs w:val="22"/>
        </w:rPr>
        <w:t xml:space="preserve">de l’équipe du Génie </w:t>
      </w:r>
      <w:r w:rsidR="00DC528B">
        <w:rPr>
          <w:rFonts w:asciiTheme="majorHAnsi" w:eastAsia="Times New Roman" w:hAnsiTheme="majorHAnsi" w:cstheme="majorHAnsi"/>
          <w:color w:val="000000"/>
          <w:sz w:val="22"/>
          <w:szCs w:val="22"/>
        </w:rPr>
        <w:t>Climatique</w:t>
      </w:r>
      <w:r w:rsidR="008778B6">
        <w:rPr>
          <w:rFonts w:asciiTheme="majorHAnsi" w:eastAsia="Times New Roman" w:hAnsiTheme="majorHAnsi" w:cstheme="majorHAnsi"/>
          <w:color w:val="000000"/>
          <w:sz w:val="22"/>
          <w:szCs w:val="22"/>
        </w:rPr>
        <w:t xml:space="preserve"> </w:t>
      </w:r>
      <w:r w:rsidR="003C673B">
        <w:rPr>
          <w:rFonts w:asciiTheme="majorHAnsi" w:eastAsia="Times New Roman" w:hAnsiTheme="majorHAnsi" w:cstheme="majorHAnsi"/>
          <w:color w:val="000000"/>
          <w:sz w:val="22"/>
          <w:szCs w:val="22"/>
        </w:rPr>
        <w:t xml:space="preserve"> </w:t>
      </w:r>
    </w:p>
    <w:p w14:paraId="6F5D0B55" w14:textId="76EE995B" w:rsidR="008778B6" w:rsidRPr="003C673B" w:rsidRDefault="003C673B" w:rsidP="003C673B">
      <w:pPr>
        <w:pStyle w:val="Standard"/>
        <w:numPr>
          <w:ilvl w:val="0"/>
          <w:numId w:val="10"/>
        </w:numPr>
        <w:tabs>
          <w:tab w:val="left" w:pos="1134"/>
          <w:tab w:val="left" w:pos="1701"/>
          <w:tab w:val="left" w:pos="2338"/>
        </w:tabs>
        <w:autoSpaceDE w:val="0"/>
        <w:spacing w:line="240" w:lineRule="atLeast"/>
        <w:contextualSpacing/>
        <w:jc w:val="both"/>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Avec le personnel et les responsables des différents services hospitaliers </w:t>
      </w:r>
    </w:p>
    <w:p w14:paraId="5F88A946" w14:textId="77777777" w:rsidR="008778B6" w:rsidRPr="008778B6" w:rsidRDefault="008778B6" w:rsidP="00005F9D">
      <w:pPr>
        <w:pStyle w:val="Standard"/>
        <w:tabs>
          <w:tab w:val="left" w:pos="1134"/>
          <w:tab w:val="left" w:pos="1701"/>
          <w:tab w:val="left" w:pos="2338"/>
        </w:tabs>
        <w:autoSpaceDE w:val="0"/>
        <w:spacing w:line="240" w:lineRule="atLeast"/>
        <w:ind w:left="-1134"/>
        <w:contextualSpacing/>
        <w:jc w:val="both"/>
        <w:rPr>
          <w:rFonts w:asciiTheme="majorHAnsi" w:eastAsia="Times New Roman" w:hAnsiTheme="majorHAnsi" w:cstheme="majorHAnsi"/>
          <w:color w:val="000000"/>
          <w:sz w:val="22"/>
          <w:szCs w:val="22"/>
        </w:rPr>
      </w:pPr>
    </w:p>
    <w:p w14:paraId="18D2C3C4" w14:textId="77777777" w:rsidR="008778B6" w:rsidRPr="00B53DA6" w:rsidRDefault="00035374" w:rsidP="008778B6">
      <w:pPr>
        <w:pStyle w:val="Titre1"/>
        <w:keepLines w:val="0"/>
        <w:widowControl w:val="0"/>
        <w:numPr>
          <w:ilvl w:val="0"/>
          <w:numId w:val="4"/>
        </w:numPr>
        <w:suppressAutoHyphens/>
        <w:autoSpaceDN w:val="0"/>
        <w:spacing w:before="0" w:after="0" w:line="240" w:lineRule="auto"/>
        <w:ind w:left="-1276" w:hanging="284"/>
        <w:jc w:val="center"/>
        <w:textAlignment w:val="baseline"/>
        <w:rPr>
          <w:rFonts w:cstheme="majorHAnsi"/>
          <w:b/>
          <w:color w:val="C00000"/>
          <w:sz w:val="22"/>
          <w:szCs w:val="22"/>
        </w:rPr>
      </w:pPr>
      <w:r w:rsidRPr="00B53DA6">
        <w:rPr>
          <w:rFonts w:cstheme="majorHAnsi"/>
          <w:b/>
          <w:color w:val="C00000"/>
          <w:sz w:val="22"/>
          <w:szCs w:val="22"/>
        </w:rPr>
        <w:t>HORAIRES DE TRAVAIL</w:t>
      </w:r>
    </w:p>
    <w:p w14:paraId="3E63D5B5" w14:textId="77777777" w:rsidR="00A73383" w:rsidRDefault="00A73383" w:rsidP="00A73383">
      <w:pPr>
        <w:pStyle w:val="Textbody"/>
        <w:ind w:left="-1276"/>
        <w:contextualSpacing/>
        <w:rPr>
          <w:rFonts w:asciiTheme="minorHAnsi" w:hAnsiTheme="minorHAnsi" w:cstheme="minorHAnsi"/>
          <w:color w:val="000000"/>
          <w:sz w:val="22"/>
          <w:szCs w:val="22"/>
        </w:rPr>
      </w:pPr>
      <w:r w:rsidRPr="00374520">
        <w:rPr>
          <w:rFonts w:asciiTheme="minorHAnsi" w:hAnsiTheme="minorHAnsi" w:cstheme="minorHAnsi"/>
          <w:color w:val="000000"/>
          <w:sz w:val="22"/>
          <w:szCs w:val="22"/>
        </w:rPr>
        <w:t>Durée hebdomadaire : 37h30</w:t>
      </w:r>
    </w:p>
    <w:p w14:paraId="4D7D6192" w14:textId="77777777" w:rsidR="00A73383" w:rsidRDefault="00A73383" w:rsidP="00A73383">
      <w:pPr>
        <w:pStyle w:val="Textbody"/>
        <w:ind w:left="-1276"/>
        <w:contextualSpacing/>
        <w:rPr>
          <w:rFonts w:asciiTheme="minorHAnsi" w:hAnsiTheme="minorHAnsi" w:cstheme="minorHAnsi"/>
          <w:color w:val="000000"/>
          <w:sz w:val="22"/>
          <w:szCs w:val="22"/>
        </w:rPr>
      </w:pPr>
    </w:p>
    <w:p w14:paraId="2713AF85" w14:textId="1B9318DD" w:rsidR="00A73383" w:rsidRDefault="00A73383" w:rsidP="00A73383">
      <w:pPr>
        <w:pStyle w:val="Textbody"/>
        <w:ind w:left="-1276"/>
        <w:contextualSpacing/>
        <w:rPr>
          <w:rFonts w:asciiTheme="minorHAnsi" w:hAnsiTheme="minorHAnsi" w:cstheme="minorHAnsi"/>
          <w:color w:val="000000"/>
          <w:sz w:val="22"/>
          <w:szCs w:val="22"/>
        </w:rPr>
      </w:pPr>
      <w:r>
        <w:rPr>
          <w:rFonts w:asciiTheme="minorHAnsi" w:hAnsiTheme="minorHAnsi" w:cstheme="minorHAnsi"/>
          <w:color w:val="000000"/>
          <w:sz w:val="22"/>
          <w:szCs w:val="22"/>
        </w:rPr>
        <w:t>Suivant un roulement préétabli, l</w:t>
      </w:r>
      <w:r w:rsidRPr="00374520">
        <w:rPr>
          <w:rFonts w:asciiTheme="minorHAnsi" w:hAnsiTheme="minorHAnsi" w:cstheme="minorHAnsi"/>
          <w:color w:val="000000"/>
          <w:sz w:val="22"/>
          <w:szCs w:val="22"/>
        </w:rPr>
        <w:t>es horaires de trava</w:t>
      </w:r>
      <w:r>
        <w:rPr>
          <w:rFonts w:asciiTheme="minorHAnsi" w:hAnsiTheme="minorHAnsi" w:cstheme="minorHAnsi"/>
          <w:color w:val="000000"/>
          <w:sz w:val="22"/>
          <w:szCs w:val="22"/>
        </w:rPr>
        <w:t>il sont actuellement :</w:t>
      </w:r>
    </w:p>
    <w:p w14:paraId="6B304AD3" w14:textId="77777777" w:rsidR="003C673B" w:rsidRPr="003C673B" w:rsidRDefault="003C673B" w:rsidP="00A73383">
      <w:pPr>
        <w:pStyle w:val="Textbody"/>
        <w:numPr>
          <w:ilvl w:val="0"/>
          <w:numId w:val="20"/>
        </w:numPr>
        <w:ind w:left="-851" w:hanging="283"/>
        <w:contextualSpacing/>
        <w:rPr>
          <w:rFonts w:asciiTheme="minorHAnsi" w:hAnsiTheme="minorHAnsi" w:cstheme="minorHAnsi"/>
          <w:color w:val="000000"/>
          <w:sz w:val="22"/>
          <w:szCs w:val="22"/>
        </w:rPr>
      </w:pPr>
      <w:r w:rsidRPr="003C673B">
        <w:rPr>
          <w:rFonts w:asciiTheme="minorHAnsi" w:hAnsiTheme="minorHAnsi" w:cstheme="minorHAnsi"/>
          <w:color w:val="000000"/>
          <w:sz w:val="22"/>
          <w:szCs w:val="22"/>
        </w:rPr>
        <w:t>07h00 – 14h30</w:t>
      </w:r>
    </w:p>
    <w:p w14:paraId="163F99A9" w14:textId="5585057C" w:rsidR="00A73383" w:rsidRDefault="00A73383" w:rsidP="00A73383">
      <w:pPr>
        <w:pStyle w:val="Textbody"/>
        <w:numPr>
          <w:ilvl w:val="0"/>
          <w:numId w:val="20"/>
        </w:numPr>
        <w:ind w:left="-851" w:hanging="283"/>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08 h 00 - 15 h 30 </w:t>
      </w:r>
    </w:p>
    <w:p w14:paraId="20F6B0B4" w14:textId="77777777" w:rsidR="00A73383" w:rsidRDefault="00A73383" w:rsidP="00A73383">
      <w:pPr>
        <w:pStyle w:val="Textbody"/>
        <w:numPr>
          <w:ilvl w:val="0"/>
          <w:numId w:val="20"/>
        </w:numPr>
        <w:ind w:left="-851" w:hanging="283"/>
        <w:contextualSpacing/>
        <w:rPr>
          <w:rFonts w:asciiTheme="minorHAnsi" w:hAnsiTheme="minorHAnsi" w:cstheme="minorHAnsi"/>
          <w:color w:val="000000"/>
          <w:sz w:val="22"/>
          <w:szCs w:val="22"/>
        </w:rPr>
      </w:pPr>
      <w:r>
        <w:rPr>
          <w:rFonts w:asciiTheme="minorHAnsi" w:hAnsiTheme="minorHAnsi" w:cstheme="minorHAnsi"/>
          <w:color w:val="000000"/>
          <w:sz w:val="22"/>
          <w:szCs w:val="22"/>
        </w:rPr>
        <w:t>10 h 00 - 17h 30</w:t>
      </w:r>
    </w:p>
    <w:p w14:paraId="13E15E02" w14:textId="77777777" w:rsidR="009111FB" w:rsidRDefault="009111FB" w:rsidP="00A73383">
      <w:pPr>
        <w:pStyle w:val="Textbody"/>
        <w:ind w:left="-1276"/>
        <w:contextualSpacing/>
        <w:rPr>
          <w:rFonts w:asciiTheme="minorHAnsi" w:hAnsiTheme="minorHAnsi" w:cstheme="minorHAnsi"/>
          <w:color w:val="000000"/>
          <w:sz w:val="22"/>
          <w:szCs w:val="22"/>
        </w:rPr>
      </w:pPr>
    </w:p>
    <w:p w14:paraId="2F608F92" w14:textId="1DF3250E" w:rsidR="00A73383" w:rsidRDefault="00A73383" w:rsidP="00A73383">
      <w:pPr>
        <w:pStyle w:val="Textbody"/>
        <w:ind w:left="-1276"/>
        <w:contextualSpacing/>
        <w:rPr>
          <w:rFonts w:asciiTheme="minorHAnsi" w:hAnsiTheme="minorHAnsi" w:cstheme="minorHAnsi"/>
          <w:color w:val="000000"/>
          <w:sz w:val="22"/>
          <w:szCs w:val="22"/>
        </w:rPr>
      </w:pPr>
      <w:r>
        <w:rPr>
          <w:rFonts w:asciiTheme="minorHAnsi" w:hAnsiTheme="minorHAnsi" w:cstheme="minorHAnsi"/>
          <w:color w:val="000000"/>
          <w:sz w:val="22"/>
          <w:szCs w:val="22"/>
        </w:rPr>
        <w:t>Ces</w:t>
      </w:r>
      <w:r w:rsidRPr="00374520">
        <w:rPr>
          <w:rFonts w:asciiTheme="minorHAnsi" w:hAnsiTheme="minorHAnsi" w:cstheme="minorHAnsi"/>
          <w:color w:val="000000"/>
          <w:sz w:val="22"/>
          <w:szCs w:val="22"/>
        </w:rPr>
        <w:t xml:space="preserve"> horaires pourr</w:t>
      </w:r>
      <w:r>
        <w:rPr>
          <w:rFonts w:asciiTheme="minorHAnsi" w:hAnsiTheme="minorHAnsi" w:cstheme="minorHAnsi"/>
          <w:color w:val="000000"/>
          <w:sz w:val="22"/>
          <w:szCs w:val="22"/>
        </w:rPr>
        <w:t xml:space="preserve">ont </w:t>
      </w:r>
      <w:r w:rsidRPr="00374520">
        <w:rPr>
          <w:rFonts w:asciiTheme="minorHAnsi" w:hAnsiTheme="minorHAnsi" w:cstheme="minorHAnsi"/>
          <w:color w:val="000000"/>
          <w:sz w:val="22"/>
          <w:szCs w:val="22"/>
        </w:rPr>
        <w:t xml:space="preserve">être soumis à des modifications en fonction des besoins du service. </w:t>
      </w:r>
    </w:p>
    <w:p w14:paraId="26709754" w14:textId="77777777" w:rsidR="00A73383" w:rsidRDefault="00A73383" w:rsidP="00A73383">
      <w:pPr>
        <w:pStyle w:val="Textbody"/>
        <w:ind w:left="-1276"/>
        <w:contextualSpacing/>
        <w:rPr>
          <w:rFonts w:asciiTheme="minorHAnsi" w:hAnsiTheme="minorHAnsi" w:cstheme="minorHAnsi"/>
          <w:color w:val="000000"/>
          <w:sz w:val="22"/>
          <w:szCs w:val="22"/>
        </w:rPr>
      </w:pPr>
    </w:p>
    <w:p w14:paraId="486A2956" w14:textId="7C567352" w:rsidR="00A73383" w:rsidRDefault="00A73383" w:rsidP="00A73383">
      <w:pPr>
        <w:pStyle w:val="Textbody"/>
        <w:ind w:left="-1276"/>
        <w:contextualSpacing/>
        <w:rPr>
          <w:rFonts w:asciiTheme="minorHAnsi" w:hAnsiTheme="minorHAnsi" w:cstheme="minorHAnsi"/>
          <w:color w:val="000000"/>
          <w:sz w:val="22"/>
          <w:szCs w:val="22"/>
        </w:rPr>
      </w:pPr>
      <w:r>
        <w:rPr>
          <w:rFonts w:asciiTheme="minorHAnsi" w:hAnsiTheme="minorHAnsi" w:cstheme="minorHAnsi"/>
          <w:color w:val="000000"/>
          <w:sz w:val="22"/>
          <w:szCs w:val="22"/>
        </w:rPr>
        <w:t>Le responsable adjoint d’atelier Génie Climatique sera amené à assurer une astreinte Génie climatique en semaine ou week-end selon le besoin de l’établissement.</w:t>
      </w:r>
    </w:p>
    <w:p w14:paraId="347C19E4" w14:textId="77777777" w:rsidR="0035200F" w:rsidRPr="00B53DA6" w:rsidRDefault="0035200F" w:rsidP="0035200F">
      <w:pPr>
        <w:pStyle w:val="Textbody"/>
        <w:ind w:left="-414"/>
        <w:contextualSpacing/>
        <w:rPr>
          <w:rFonts w:asciiTheme="majorHAnsi" w:eastAsia="TimesNewRomanPSMT" w:hAnsiTheme="majorHAnsi" w:cstheme="majorHAnsi"/>
          <w:color w:val="C00000"/>
          <w:sz w:val="22"/>
          <w:szCs w:val="22"/>
        </w:rPr>
      </w:pPr>
    </w:p>
    <w:p w14:paraId="1C1DDDCF" w14:textId="062EC007" w:rsidR="00091DF5" w:rsidRPr="00B53DA6" w:rsidRDefault="00035374" w:rsidP="008778B6">
      <w:pPr>
        <w:pStyle w:val="Titre1"/>
        <w:keepLines w:val="0"/>
        <w:widowControl w:val="0"/>
        <w:numPr>
          <w:ilvl w:val="0"/>
          <w:numId w:val="4"/>
        </w:numPr>
        <w:suppressAutoHyphens/>
        <w:autoSpaceDN w:val="0"/>
        <w:spacing w:before="0" w:after="0" w:line="240" w:lineRule="auto"/>
        <w:ind w:left="-1276"/>
        <w:jc w:val="center"/>
        <w:textAlignment w:val="baseline"/>
        <w:rPr>
          <w:rFonts w:cstheme="majorHAnsi"/>
          <w:b/>
          <w:color w:val="C00000"/>
          <w:sz w:val="22"/>
          <w:szCs w:val="22"/>
        </w:rPr>
      </w:pPr>
      <w:r w:rsidRPr="00B53DA6">
        <w:rPr>
          <w:rFonts w:cstheme="majorHAnsi"/>
          <w:b/>
          <w:color w:val="C00000"/>
          <w:sz w:val="22"/>
          <w:szCs w:val="22"/>
        </w:rPr>
        <w:t>CONTRAINTES DU POST</w:t>
      </w:r>
      <w:r w:rsidR="004F4309" w:rsidRPr="00B53DA6">
        <w:rPr>
          <w:rFonts w:cstheme="majorHAnsi"/>
          <w:b/>
          <w:color w:val="C00000"/>
          <w:sz w:val="22"/>
          <w:szCs w:val="22"/>
        </w:rPr>
        <w:t>E</w:t>
      </w:r>
    </w:p>
    <w:p w14:paraId="2CB4279A" w14:textId="60A88C14" w:rsidR="004F4309" w:rsidRPr="00223AAA" w:rsidRDefault="004F4309" w:rsidP="00223AAA">
      <w:pPr>
        <w:pStyle w:val="Textbody"/>
        <w:ind w:left="-1134"/>
        <w:contextualSpacing/>
        <w:rPr>
          <w:rFonts w:asciiTheme="majorHAnsi" w:eastAsia="TimesNewRomanPSMT" w:hAnsiTheme="majorHAnsi" w:cstheme="majorHAnsi"/>
          <w:sz w:val="22"/>
          <w:szCs w:val="22"/>
        </w:rPr>
      </w:pPr>
      <w:r w:rsidRPr="00223AAA">
        <w:rPr>
          <w:rFonts w:asciiTheme="majorHAnsi" w:eastAsia="TimesNewRomanPSMT" w:hAnsiTheme="majorHAnsi" w:cstheme="majorHAnsi"/>
          <w:sz w:val="22"/>
          <w:szCs w:val="22"/>
        </w:rPr>
        <w:t xml:space="preserve">Les dangers </w:t>
      </w:r>
      <w:r w:rsidR="00DC528B">
        <w:rPr>
          <w:rFonts w:asciiTheme="majorHAnsi" w:eastAsia="TimesNewRomanPSMT" w:hAnsiTheme="majorHAnsi" w:cstheme="majorHAnsi"/>
          <w:sz w:val="22"/>
          <w:szCs w:val="22"/>
        </w:rPr>
        <w:t>de brûlure (eau, soudures), mécaniques</w:t>
      </w:r>
      <w:r w:rsidRPr="00223AAA">
        <w:rPr>
          <w:rFonts w:asciiTheme="majorHAnsi" w:eastAsia="TimesNewRomanPSMT" w:hAnsiTheme="majorHAnsi" w:cstheme="majorHAnsi"/>
          <w:sz w:val="22"/>
          <w:szCs w:val="22"/>
        </w:rPr>
        <w:t xml:space="preserve"> et électriques peuvent être les contraintes principales. C’est pourquoi, il est primordial de savoir assurer sa propre sécurité et celle des autres.</w:t>
      </w:r>
    </w:p>
    <w:p w14:paraId="67DAC2D8" w14:textId="27803AFF" w:rsidR="00B53DA6" w:rsidRDefault="00B53DA6">
      <w:pPr>
        <w:spacing w:after="160" w:line="259" w:lineRule="auto"/>
      </w:pPr>
      <w:r>
        <w:br w:type="page"/>
      </w:r>
    </w:p>
    <w:p w14:paraId="7CCF1B7A" w14:textId="5126E23B" w:rsidR="00035374" w:rsidRPr="00B53DA6" w:rsidRDefault="00035374" w:rsidP="00B53DA6">
      <w:pPr>
        <w:pStyle w:val="Titre1"/>
        <w:keepLines w:val="0"/>
        <w:widowControl w:val="0"/>
        <w:numPr>
          <w:ilvl w:val="0"/>
          <w:numId w:val="4"/>
        </w:numPr>
        <w:suppressAutoHyphens/>
        <w:autoSpaceDN w:val="0"/>
        <w:spacing w:before="0" w:after="0" w:line="240" w:lineRule="auto"/>
        <w:ind w:left="-1276" w:firstLine="0"/>
        <w:jc w:val="center"/>
        <w:textAlignment w:val="baseline"/>
        <w:rPr>
          <w:rFonts w:cstheme="majorHAnsi"/>
          <w:b/>
          <w:color w:val="C00000"/>
          <w:sz w:val="22"/>
          <w:szCs w:val="22"/>
        </w:rPr>
      </w:pPr>
      <w:r w:rsidRPr="00B53DA6">
        <w:rPr>
          <w:rFonts w:cstheme="majorHAnsi"/>
          <w:b/>
          <w:color w:val="C00000"/>
          <w:sz w:val="22"/>
          <w:szCs w:val="22"/>
        </w:rPr>
        <w:lastRenderedPageBreak/>
        <w:t>COMPETENCES ET CONNAISSANCES REQUISES</w:t>
      </w:r>
    </w:p>
    <w:p w14:paraId="135AFC42" w14:textId="77777777" w:rsidR="00B53DA6" w:rsidRPr="00B53DA6" w:rsidRDefault="00B53DA6" w:rsidP="00B53DA6"/>
    <w:tbl>
      <w:tblPr>
        <w:tblStyle w:val="Grilledutableau"/>
        <w:tblW w:w="0" w:type="auto"/>
        <w:tblInd w:w="-1276" w:type="dxa"/>
        <w:tblLook w:val="04A0" w:firstRow="1" w:lastRow="0" w:firstColumn="1" w:lastColumn="0" w:noHBand="0" w:noVBand="1"/>
      </w:tblPr>
      <w:tblGrid>
        <w:gridCol w:w="4957"/>
        <w:gridCol w:w="850"/>
        <w:gridCol w:w="1134"/>
        <w:gridCol w:w="1134"/>
        <w:gridCol w:w="993"/>
      </w:tblGrid>
      <w:tr w:rsidR="00CD1B03" w:rsidRPr="00D92C52" w14:paraId="20E26D04" w14:textId="77777777" w:rsidTr="00EB5576">
        <w:tc>
          <w:tcPr>
            <w:tcW w:w="4957" w:type="dxa"/>
          </w:tcPr>
          <w:p w14:paraId="305E168D"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000000"/>
                <w:sz w:val="20"/>
                <w:szCs w:val="22"/>
              </w:rPr>
            </w:pPr>
            <w:r w:rsidRPr="00D92C52">
              <w:rPr>
                <w:rFonts w:asciiTheme="majorHAnsi" w:eastAsia="Times New Roman" w:hAnsiTheme="majorHAnsi" w:cstheme="majorHAnsi"/>
                <w:b/>
                <w:color w:val="000000"/>
                <w:sz w:val="20"/>
                <w:szCs w:val="22"/>
              </w:rPr>
              <w:t>Compétences</w:t>
            </w:r>
          </w:p>
        </w:tc>
        <w:tc>
          <w:tcPr>
            <w:tcW w:w="850" w:type="dxa"/>
          </w:tcPr>
          <w:p w14:paraId="2493E32F"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FF0000"/>
                <w:sz w:val="20"/>
                <w:szCs w:val="22"/>
              </w:rPr>
            </w:pPr>
            <w:r w:rsidRPr="00D92C52">
              <w:rPr>
                <w:rFonts w:asciiTheme="majorHAnsi" w:eastAsia="Times New Roman" w:hAnsiTheme="majorHAnsi" w:cstheme="majorHAnsi"/>
                <w:b/>
                <w:color w:val="FF0000"/>
                <w:sz w:val="20"/>
                <w:szCs w:val="22"/>
              </w:rPr>
              <w:t>Notion</w:t>
            </w:r>
          </w:p>
        </w:tc>
        <w:tc>
          <w:tcPr>
            <w:tcW w:w="1134" w:type="dxa"/>
          </w:tcPr>
          <w:p w14:paraId="587F523F"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FF0000"/>
                <w:sz w:val="20"/>
                <w:szCs w:val="22"/>
              </w:rPr>
            </w:pPr>
            <w:r w:rsidRPr="00D92C52">
              <w:rPr>
                <w:rFonts w:asciiTheme="majorHAnsi" w:eastAsia="Times New Roman" w:hAnsiTheme="majorHAnsi" w:cstheme="majorHAnsi"/>
                <w:b/>
                <w:color w:val="FF0000"/>
                <w:sz w:val="20"/>
                <w:szCs w:val="22"/>
              </w:rPr>
              <w:t>Application</w:t>
            </w:r>
          </w:p>
        </w:tc>
        <w:tc>
          <w:tcPr>
            <w:tcW w:w="1134" w:type="dxa"/>
          </w:tcPr>
          <w:p w14:paraId="2783225D"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FF0000"/>
                <w:sz w:val="20"/>
                <w:szCs w:val="22"/>
              </w:rPr>
            </w:pPr>
            <w:r w:rsidRPr="00D92C52">
              <w:rPr>
                <w:rFonts w:asciiTheme="majorHAnsi" w:eastAsia="Times New Roman" w:hAnsiTheme="majorHAnsi" w:cstheme="majorHAnsi"/>
                <w:b/>
                <w:color w:val="FF0000"/>
                <w:sz w:val="20"/>
                <w:szCs w:val="22"/>
              </w:rPr>
              <w:t>Maitrise</w:t>
            </w:r>
          </w:p>
        </w:tc>
        <w:tc>
          <w:tcPr>
            <w:tcW w:w="993" w:type="dxa"/>
          </w:tcPr>
          <w:p w14:paraId="6CCA1DB4" w14:textId="77777777" w:rsidR="00CD1B03" w:rsidRPr="00D92C52" w:rsidRDefault="00CD1B03" w:rsidP="00CD1B03">
            <w:pPr>
              <w:pStyle w:val="Textbody"/>
              <w:tabs>
                <w:tab w:val="clear" w:pos="850"/>
                <w:tab w:val="left" w:pos="567"/>
              </w:tabs>
              <w:contextualSpacing/>
              <w:jc w:val="center"/>
              <w:rPr>
                <w:rFonts w:asciiTheme="majorHAnsi" w:eastAsia="Times New Roman" w:hAnsiTheme="majorHAnsi" w:cstheme="majorHAnsi"/>
                <w:b/>
                <w:color w:val="FF0000"/>
                <w:sz w:val="20"/>
                <w:szCs w:val="22"/>
              </w:rPr>
            </w:pPr>
            <w:r w:rsidRPr="00D92C52">
              <w:rPr>
                <w:rFonts w:asciiTheme="majorHAnsi" w:eastAsia="Times New Roman" w:hAnsiTheme="majorHAnsi" w:cstheme="majorHAnsi"/>
                <w:b/>
                <w:color w:val="FF0000"/>
                <w:sz w:val="20"/>
                <w:szCs w:val="22"/>
              </w:rPr>
              <w:t>Expertise</w:t>
            </w:r>
          </w:p>
        </w:tc>
      </w:tr>
      <w:tr w:rsidR="00CD1B03" w:rsidRPr="00D92C52" w14:paraId="36135F83" w14:textId="77777777" w:rsidTr="00B53DA6">
        <w:tc>
          <w:tcPr>
            <w:tcW w:w="4957" w:type="dxa"/>
          </w:tcPr>
          <w:p w14:paraId="297CF837" w14:textId="77777777" w:rsidR="00CD1B03" w:rsidRPr="00FB3FBC" w:rsidRDefault="00785B68" w:rsidP="00FB3FBC">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Conduire des installations, des équipements relatifs au domaine de compétence, en optimiser le fonctionnement</w:t>
            </w:r>
          </w:p>
        </w:tc>
        <w:tc>
          <w:tcPr>
            <w:tcW w:w="850" w:type="dxa"/>
            <w:vAlign w:val="center"/>
          </w:tcPr>
          <w:p w14:paraId="3A4B0D94" w14:textId="77777777" w:rsidR="00CD1B03" w:rsidRPr="00D92C52" w:rsidRDefault="00CD1B03"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C54B80F" w14:textId="77777777" w:rsidR="00CD1B03" w:rsidRPr="00D92C52" w:rsidRDefault="00CD1B03"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09261ABA" w14:textId="77777777" w:rsidR="00CD1B03" w:rsidRPr="00D92C52" w:rsidRDefault="00CD1B03"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15DC0E0A" w14:textId="46006FF1" w:rsidR="00CD1B03" w:rsidRPr="00D92C52" w:rsidRDefault="00B53DA6"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091DF5" w:rsidRPr="00D92C52" w14:paraId="45D3A6B1" w14:textId="77777777" w:rsidTr="00B53DA6">
        <w:tc>
          <w:tcPr>
            <w:tcW w:w="4957" w:type="dxa"/>
          </w:tcPr>
          <w:p w14:paraId="4B7BF379" w14:textId="131119FE" w:rsidR="00091DF5" w:rsidRPr="00785B68" w:rsidRDefault="00091DF5" w:rsidP="00091DF5">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4F4309">
              <w:rPr>
                <w:rFonts w:asciiTheme="majorHAnsi" w:eastAsia="Times New Roman" w:hAnsiTheme="majorHAnsi" w:cstheme="majorHAnsi"/>
                <w:color w:val="000000"/>
                <w:sz w:val="22"/>
                <w:szCs w:val="22"/>
              </w:rPr>
              <w:t>Conduire un véhicule automobile</w:t>
            </w:r>
          </w:p>
        </w:tc>
        <w:tc>
          <w:tcPr>
            <w:tcW w:w="850" w:type="dxa"/>
            <w:vAlign w:val="center"/>
          </w:tcPr>
          <w:p w14:paraId="6D384CD6"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23E88C74"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2B610865" w14:textId="36FF322A" w:rsidR="00091DF5" w:rsidRPr="00D92C52" w:rsidRDefault="00B53DA6"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448BE4C1"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091DF5" w:rsidRPr="00D92C52" w14:paraId="1A2AC40E" w14:textId="77777777" w:rsidTr="00B53DA6">
        <w:tc>
          <w:tcPr>
            <w:tcW w:w="4957" w:type="dxa"/>
          </w:tcPr>
          <w:p w14:paraId="2044022D" w14:textId="77777777" w:rsidR="00091DF5" w:rsidRPr="00FB3FBC" w:rsidRDefault="00091DF5" w:rsidP="00091DF5">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Dessiner un plan ou un croquis technique relatif à son domaine de compétence</w:t>
            </w:r>
          </w:p>
        </w:tc>
        <w:tc>
          <w:tcPr>
            <w:tcW w:w="850" w:type="dxa"/>
            <w:vAlign w:val="center"/>
          </w:tcPr>
          <w:p w14:paraId="6C144D2A"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1E135C6"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17D8CDF7" w14:textId="28AB9B70" w:rsidR="00091DF5" w:rsidRPr="00D92C52" w:rsidRDefault="00B53DA6"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736238D2"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091DF5" w:rsidRPr="00D92C52" w14:paraId="2415D7B6" w14:textId="77777777" w:rsidTr="00B53DA6">
        <w:tc>
          <w:tcPr>
            <w:tcW w:w="4957" w:type="dxa"/>
          </w:tcPr>
          <w:p w14:paraId="75B018FC" w14:textId="77777777" w:rsidR="00091DF5" w:rsidRPr="00FB3FBC" w:rsidRDefault="00091DF5" w:rsidP="00091DF5">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Évaluer, choisir, utiliser les produits et/ou matériaux nécessaire à la pratique de son métier</w:t>
            </w:r>
          </w:p>
        </w:tc>
        <w:tc>
          <w:tcPr>
            <w:tcW w:w="850" w:type="dxa"/>
            <w:vAlign w:val="center"/>
          </w:tcPr>
          <w:p w14:paraId="7FBB7BD2"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568A264B"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0CEBE098" w14:textId="59CEAFEE" w:rsidR="00091DF5" w:rsidRPr="00D92C52" w:rsidRDefault="00B53DA6"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5013D66C"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091DF5" w:rsidRPr="00D92C52" w14:paraId="33DCDB98" w14:textId="77777777" w:rsidTr="00B53DA6">
        <w:tc>
          <w:tcPr>
            <w:tcW w:w="4957" w:type="dxa"/>
          </w:tcPr>
          <w:p w14:paraId="750118DC" w14:textId="77777777" w:rsidR="00091DF5" w:rsidRPr="00FB3FBC" w:rsidRDefault="00091DF5" w:rsidP="00091DF5">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Former et conseiller les utilisateurs dans son domaine de compétence</w:t>
            </w:r>
          </w:p>
        </w:tc>
        <w:tc>
          <w:tcPr>
            <w:tcW w:w="850" w:type="dxa"/>
            <w:vAlign w:val="center"/>
          </w:tcPr>
          <w:p w14:paraId="4623B585"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2F7840F" w14:textId="425CF43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4C921DFF" w14:textId="289A4BDC" w:rsidR="00091DF5" w:rsidRPr="00D92C52" w:rsidRDefault="00DB7DB0"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1C95A4B8" w14:textId="77777777" w:rsidR="00091DF5" w:rsidRPr="00D92C52" w:rsidRDefault="00091DF5" w:rsidP="00B53DA6">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3C673B" w:rsidRPr="00D92C52" w14:paraId="39CCF66F" w14:textId="77777777" w:rsidTr="00B53DA6">
        <w:tc>
          <w:tcPr>
            <w:tcW w:w="4957" w:type="dxa"/>
          </w:tcPr>
          <w:p w14:paraId="328ABA16" w14:textId="5F90AA65" w:rsidR="003C673B" w:rsidRPr="00785B68"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091DF5">
              <w:rPr>
                <w:rFonts w:asciiTheme="majorHAnsi" w:eastAsia="Times New Roman" w:hAnsiTheme="majorHAnsi" w:cstheme="majorHAnsi"/>
                <w:color w:val="000000"/>
                <w:sz w:val="22"/>
                <w:szCs w:val="22"/>
              </w:rPr>
              <w:t>Identifier / analyser des situations d'urgence et définir des actions</w:t>
            </w:r>
          </w:p>
        </w:tc>
        <w:tc>
          <w:tcPr>
            <w:tcW w:w="850" w:type="dxa"/>
            <w:vAlign w:val="center"/>
          </w:tcPr>
          <w:p w14:paraId="0F11BE81"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36C60C8B"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6DBF461" w14:textId="3550B581"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1F3B1CCF" w14:textId="68E1B103"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0D0826C6" w14:textId="77777777" w:rsidTr="00B53DA6">
        <w:tc>
          <w:tcPr>
            <w:tcW w:w="4957" w:type="dxa"/>
          </w:tcPr>
          <w:p w14:paraId="3AE12B43" w14:textId="77777777" w:rsidR="003C673B" w:rsidRPr="00FB3FBC"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Identifier et diagnostiquer un dysfonctionnement, une panne, le défaut d'un matériel, d'un équipement, une anomalie d'un système, spécifique à son domaine d'activité</w:t>
            </w:r>
          </w:p>
        </w:tc>
        <w:tc>
          <w:tcPr>
            <w:tcW w:w="850" w:type="dxa"/>
            <w:vAlign w:val="center"/>
          </w:tcPr>
          <w:p w14:paraId="6B458965"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5B4E2A6"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6767D6FD" w14:textId="744FE18A"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15AF9C34" w14:textId="6F89F98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6AFD8402" w14:textId="77777777" w:rsidTr="00B53DA6">
        <w:tc>
          <w:tcPr>
            <w:tcW w:w="4957" w:type="dxa"/>
          </w:tcPr>
          <w:p w14:paraId="0CC43008" w14:textId="77777777" w:rsidR="003C673B" w:rsidRPr="00FB3FBC"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Identifier, analyser, évaluer et prévenir les risques relevant de son domaine, définir les actions correctives/préventives</w:t>
            </w:r>
          </w:p>
        </w:tc>
        <w:tc>
          <w:tcPr>
            <w:tcW w:w="850" w:type="dxa"/>
            <w:vAlign w:val="center"/>
          </w:tcPr>
          <w:p w14:paraId="5D735BED"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2D9A75B4"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19A255BB" w14:textId="1B36AB2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03BFAA86" w14:textId="4DB48C10"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58F8797C" w14:textId="77777777" w:rsidTr="00B53DA6">
        <w:trPr>
          <w:trHeight w:val="93"/>
        </w:trPr>
        <w:tc>
          <w:tcPr>
            <w:tcW w:w="4957" w:type="dxa"/>
          </w:tcPr>
          <w:p w14:paraId="1ABE3CCF" w14:textId="78EFDEEE" w:rsidR="003C673B" w:rsidRPr="00FB3FBC"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Lire</w:t>
            </w:r>
            <w:r>
              <w:rPr>
                <w:rFonts w:asciiTheme="majorHAnsi" w:eastAsia="Times New Roman" w:hAnsiTheme="majorHAnsi" w:cstheme="majorHAnsi"/>
                <w:color w:val="000000"/>
                <w:sz w:val="22"/>
                <w:szCs w:val="22"/>
              </w:rPr>
              <w:t xml:space="preserve">, </w:t>
            </w:r>
            <w:r w:rsidRPr="00785B68">
              <w:rPr>
                <w:rFonts w:asciiTheme="majorHAnsi" w:eastAsia="Times New Roman" w:hAnsiTheme="majorHAnsi" w:cstheme="majorHAnsi"/>
                <w:color w:val="000000"/>
                <w:sz w:val="22"/>
                <w:szCs w:val="22"/>
              </w:rPr>
              <w:t xml:space="preserve">interpréter </w:t>
            </w:r>
            <w:r>
              <w:rPr>
                <w:rFonts w:asciiTheme="majorHAnsi" w:eastAsia="Times New Roman" w:hAnsiTheme="majorHAnsi" w:cstheme="majorHAnsi"/>
                <w:color w:val="000000"/>
                <w:sz w:val="22"/>
                <w:szCs w:val="22"/>
              </w:rPr>
              <w:t>et analyser l</w:t>
            </w:r>
            <w:r w:rsidRPr="00785B68">
              <w:rPr>
                <w:rFonts w:asciiTheme="majorHAnsi" w:eastAsia="Times New Roman" w:hAnsiTheme="majorHAnsi" w:cstheme="majorHAnsi"/>
                <w:color w:val="000000"/>
                <w:sz w:val="22"/>
                <w:szCs w:val="22"/>
              </w:rPr>
              <w:t xml:space="preserve">es plans techniques, </w:t>
            </w:r>
            <w:r>
              <w:rPr>
                <w:rFonts w:asciiTheme="majorHAnsi" w:eastAsia="Times New Roman" w:hAnsiTheme="majorHAnsi" w:cstheme="majorHAnsi"/>
                <w:color w:val="000000"/>
                <w:sz w:val="22"/>
                <w:szCs w:val="22"/>
              </w:rPr>
              <w:t>l</w:t>
            </w:r>
            <w:r w:rsidRPr="00785B68">
              <w:rPr>
                <w:rFonts w:asciiTheme="majorHAnsi" w:eastAsia="Times New Roman" w:hAnsiTheme="majorHAnsi" w:cstheme="majorHAnsi"/>
                <w:color w:val="000000"/>
                <w:sz w:val="22"/>
                <w:szCs w:val="22"/>
              </w:rPr>
              <w:t>es croquis relatifs à son domaine de compétence</w:t>
            </w:r>
          </w:p>
        </w:tc>
        <w:tc>
          <w:tcPr>
            <w:tcW w:w="850" w:type="dxa"/>
            <w:vAlign w:val="center"/>
          </w:tcPr>
          <w:p w14:paraId="0F2FA340"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31967DC1"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75633518" w14:textId="11D542DD"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79F8CDB4" w14:textId="5005A9C0"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66050A47" w14:textId="77777777" w:rsidTr="00B53DA6">
        <w:trPr>
          <w:trHeight w:val="93"/>
        </w:trPr>
        <w:tc>
          <w:tcPr>
            <w:tcW w:w="4957" w:type="dxa"/>
          </w:tcPr>
          <w:p w14:paraId="4F597711" w14:textId="14372FF0" w:rsidR="003C673B" w:rsidRPr="009C11E4" w:rsidRDefault="003C673B" w:rsidP="003C673B">
            <w:pPr>
              <w:pStyle w:val="Textbody"/>
              <w:tabs>
                <w:tab w:val="clear" w:pos="850"/>
                <w:tab w:val="left" w:pos="1035"/>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Maintenir et dépanner un matériel, un équipement, une installation et/ou un système relatif à son métier</w:t>
            </w:r>
            <w:r>
              <w:rPr>
                <w:rFonts w:asciiTheme="majorHAnsi" w:eastAsia="Times New Roman" w:hAnsiTheme="majorHAnsi" w:cstheme="majorHAnsi"/>
                <w:color w:val="000000"/>
                <w:sz w:val="22"/>
                <w:szCs w:val="22"/>
              </w:rPr>
              <w:t xml:space="preserve"> afin d’assurer une assistance technique à son équipe</w:t>
            </w:r>
          </w:p>
        </w:tc>
        <w:tc>
          <w:tcPr>
            <w:tcW w:w="850" w:type="dxa"/>
            <w:vAlign w:val="center"/>
          </w:tcPr>
          <w:p w14:paraId="3639AC08"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5D89751D"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7D5EBAF0" w14:textId="226E1F1A"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36368E7C" w14:textId="3CC2A233"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2711CAEC" w14:textId="77777777" w:rsidTr="00B53DA6">
        <w:trPr>
          <w:trHeight w:val="93"/>
        </w:trPr>
        <w:tc>
          <w:tcPr>
            <w:tcW w:w="4957" w:type="dxa"/>
          </w:tcPr>
          <w:p w14:paraId="13617281" w14:textId="3071B6AD" w:rsidR="003C673B" w:rsidRPr="00785B68"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Manager et gérer l’équipe et les activités de l’ensemble de l’atelier Génie climatique</w:t>
            </w:r>
          </w:p>
        </w:tc>
        <w:tc>
          <w:tcPr>
            <w:tcW w:w="850" w:type="dxa"/>
            <w:vAlign w:val="center"/>
          </w:tcPr>
          <w:p w14:paraId="1C728419"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704286A0" w14:textId="77777777" w:rsidR="003C673B" w:rsidRPr="00397585"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c>
          <w:tcPr>
            <w:tcW w:w="1134" w:type="dxa"/>
            <w:vAlign w:val="center"/>
          </w:tcPr>
          <w:p w14:paraId="43339645"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2D18AF82" w14:textId="6B0B904D"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3C673B" w:rsidRPr="00D92C52" w14:paraId="5FEDC064" w14:textId="77777777" w:rsidTr="00B53DA6">
        <w:trPr>
          <w:trHeight w:val="93"/>
        </w:trPr>
        <w:tc>
          <w:tcPr>
            <w:tcW w:w="4957" w:type="dxa"/>
          </w:tcPr>
          <w:p w14:paraId="1F6D85D3" w14:textId="1579E327" w:rsidR="003C673B" w:rsidRPr="00785B68" w:rsidRDefault="003C673B" w:rsidP="003C673B">
            <w:pPr>
              <w:pStyle w:val="Textbody"/>
              <w:tabs>
                <w:tab w:val="clear" w:pos="850"/>
                <w:tab w:val="left" w:pos="567"/>
              </w:tabs>
              <w:contextualSpacing/>
              <w:jc w:val="left"/>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Gérer les commandes et référencer les fournisseurs sur l’outil institutionnel</w:t>
            </w:r>
          </w:p>
        </w:tc>
        <w:tc>
          <w:tcPr>
            <w:tcW w:w="850" w:type="dxa"/>
            <w:vAlign w:val="center"/>
          </w:tcPr>
          <w:p w14:paraId="47B3B2B7"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53DBDFC2" w14:textId="77777777" w:rsidR="003C673B" w:rsidRPr="00397585"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c>
          <w:tcPr>
            <w:tcW w:w="1134" w:type="dxa"/>
            <w:vAlign w:val="center"/>
          </w:tcPr>
          <w:p w14:paraId="3524080B" w14:textId="35ABC6E2"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42555D6C" w14:textId="77777777" w:rsidR="003C673B" w:rsidRPr="00D92C52" w:rsidRDefault="003C673B" w:rsidP="003C673B">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r w:rsidR="00590902" w:rsidRPr="00D92C52" w14:paraId="011D111A" w14:textId="77777777" w:rsidTr="00B53DA6">
        <w:trPr>
          <w:trHeight w:val="93"/>
        </w:trPr>
        <w:tc>
          <w:tcPr>
            <w:tcW w:w="4957" w:type="dxa"/>
          </w:tcPr>
          <w:p w14:paraId="0A000FA9" w14:textId="2B4C122E" w:rsidR="00590902" w:rsidRDefault="00590902" w:rsidP="00590902">
            <w:pPr>
              <w:pStyle w:val="Textbody"/>
              <w:tabs>
                <w:tab w:val="clear" w:pos="850"/>
                <w:tab w:val="left" w:pos="567"/>
              </w:tabs>
              <w:contextualSpacing/>
              <w:jc w:val="left"/>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Analyser les différentes demandes d’intervention et vérifier </w:t>
            </w:r>
            <w:r w:rsidRPr="007F4B0F">
              <w:rPr>
                <w:rFonts w:asciiTheme="majorHAnsi" w:hAnsiTheme="majorHAnsi" w:cstheme="majorHAnsi"/>
                <w:iCs/>
                <w:sz w:val="22"/>
                <w:szCs w:val="22"/>
              </w:rPr>
              <w:t>la bonne utilisation de la GMAO</w:t>
            </w:r>
            <w:r>
              <w:rPr>
                <w:rFonts w:asciiTheme="majorHAnsi" w:hAnsiTheme="majorHAnsi" w:cstheme="majorHAnsi"/>
                <w:iCs/>
                <w:sz w:val="22"/>
                <w:szCs w:val="22"/>
              </w:rPr>
              <w:t xml:space="preserve"> de l’ensemble du personnel sous sa hiérarchie </w:t>
            </w:r>
          </w:p>
        </w:tc>
        <w:tc>
          <w:tcPr>
            <w:tcW w:w="850" w:type="dxa"/>
            <w:vAlign w:val="center"/>
          </w:tcPr>
          <w:p w14:paraId="3F657D64" w14:textId="7777777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33884B9B" w14:textId="77777777" w:rsidR="00590902" w:rsidRPr="00397585"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c>
          <w:tcPr>
            <w:tcW w:w="1134" w:type="dxa"/>
            <w:vAlign w:val="center"/>
          </w:tcPr>
          <w:p w14:paraId="0EC950D4" w14:textId="736F72F2"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993" w:type="dxa"/>
            <w:vAlign w:val="center"/>
          </w:tcPr>
          <w:p w14:paraId="5C2E8E7C" w14:textId="77777777" w:rsidR="00590902" w:rsidRPr="00397585"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r>
      <w:tr w:rsidR="00590902" w:rsidRPr="00D92C52" w14:paraId="584BFBC7" w14:textId="77777777" w:rsidTr="00B53DA6">
        <w:trPr>
          <w:trHeight w:val="93"/>
        </w:trPr>
        <w:tc>
          <w:tcPr>
            <w:tcW w:w="4957" w:type="dxa"/>
          </w:tcPr>
          <w:p w14:paraId="5176D6CF" w14:textId="69801385" w:rsidR="00590902" w:rsidRPr="00785B68" w:rsidRDefault="00546DFF" w:rsidP="00590902">
            <w:pPr>
              <w:pStyle w:val="Textbody"/>
              <w:tabs>
                <w:tab w:val="clear" w:pos="850"/>
                <w:tab w:val="left" w:pos="567"/>
              </w:tabs>
              <w:contextualSpacing/>
              <w:jc w:val="left"/>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Analyser, gérer, et planifier les différentes interventions de son équipe pour lever les observations des bureaux de contrôle ainsi que des différents organismes d’état</w:t>
            </w:r>
          </w:p>
        </w:tc>
        <w:tc>
          <w:tcPr>
            <w:tcW w:w="850" w:type="dxa"/>
            <w:vAlign w:val="center"/>
          </w:tcPr>
          <w:p w14:paraId="571B9FA9" w14:textId="7777777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59C8F5C7" w14:textId="77777777" w:rsidR="00590902" w:rsidRPr="00397585"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8"/>
                <w:szCs w:val="28"/>
              </w:rPr>
            </w:pPr>
          </w:p>
        </w:tc>
        <w:tc>
          <w:tcPr>
            <w:tcW w:w="1134" w:type="dxa"/>
            <w:vAlign w:val="center"/>
          </w:tcPr>
          <w:p w14:paraId="0D89B5E7" w14:textId="4BA6F88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771413E4" w14:textId="5F993832"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r>
      <w:tr w:rsidR="00590902" w:rsidRPr="00D92C52" w14:paraId="56F7A32F" w14:textId="77777777" w:rsidTr="00B53DA6">
        <w:trPr>
          <w:trHeight w:val="93"/>
        </w:trPr>
        <w:tc>
          <w:tcPr>
            <w:tcW w:w="4957" w:type="dxa"/>
          </w:tcPr>
          <w:p w14:paraId="2DC4437E" w14:textId="77777777" w:rsidR="00590902" w:rsidRPr="009C799A" w:rsidRDefault="00590902" w:rsidP="00590902">
            <w:pPr>
              <w:pStyle w:val="Textbody"/>
              <w:tabs>
                <w:tab w:val="clear" w:pos="850"/>
                <w:tab w:val="left" w:pos="567"/>
              </w:tabs>
              <w:contextualSpacing/>
              <w:jc w:val="left"/>
              <w:rPr>
                <w:rFonts w:asciiTheme="majorHAnsi" w:eastAsia="Times New Roman" w:hAnsiTheme="majorHAnsi" w:cstheme="majorHAnsi"/>
                <w:color w:val="000000"/>
                <w:sz w:val="22"/>
                <w:szCs w:val="22"/>
              </w:rPr>
            </w:pPr>
            <w:r w:rsidRPr="00785B68">
              <w:rPr>
                <w:rFonts w:asciiTheme="majorHAnsi" w:eastAsia="Times New Roman" w:hAnsiTheme="majorHAnsi" w:cstheme="majorHAnsi"/>
                <w:color w:val="000000"/>
                <w:sz w:val="22"/>
                <w:szCs w:val="22"/>
              </w:rPr>
              <w:t>Utiliser les logiciels métier</w:t>
            </w:r>
          </w:p>
        </w:tc>
        <w:tc>
          <w:tcPr>
            <w:tcW w:w="850" w:type="dxa"/>
            <w:vAlign w:val="center"/>
          </w:tcPr>
          <w:p w14:paraId="5D5E00A1" w14:textId="7777777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1134" w:type="dxa"/>
            <w:vAlign w:val="center"/>
          </w:tcPr>
          <w:p w14:paraId="7A4B01BE" w14:textId="1EEA54D5"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r w:rsidRPr="00397585">
              <w:rPr>
                <w:rFonts w:asciiTheme="majorHAnsi" w:eastAsia="Times New Roman" w:hAnsiTheme="majorHAnsi" w:cstheme="majorHAnsi"/>
                <w:color w:val="000000"/>
                <w:sz w:val="28"/>
                <w:szCs w:val="28"/>
              </w:rPr>
              <w:sym w:font="Wingdings" w:char="F0FC"/>
            </w:r>
          </w:p>
        </w:tc>
        <w:tc>
          <w:tcPr>
            <w:tcW w:w="1134" w:type="dxa"/>
            <w:vAlign w:val="center"/>
          </w:tcPr>
          <w:p w14:paraId="2A8ECD63" w14:textId="1EC53152"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c>
          <w:tcPr>
            <w:tcW w:w="993" w:type="dxa"/>
            <w:vAlign w:val="center"/>
          </w:tcPr>
          <w:p w14:paraId="436A1014" w14:textId="77777777" w:rsidR="00590902" w:rsidRPr="00D92C52" w:rsidRDefault="00590902" w:rsidP="00590902">
            <w:pPr>
              <w:pStyle w:val="Textbody"/>
              <w:tabs>
                <w:tab w:val="clear" w:pos="850"/>
                <w:tab w:val="left" w:pos="567"/>
              </w:tabs>
              <w:contextualSpacing/>
              <w:jc w:val="center"/>
              <w:rPr>
                <w:rFonts w:asciiTheme="majorHAnsi" w:eastAsia="Times New Roman" w:hAnsiTheme="majorHAnsi" w:cstheme="majorHAnsi"/>
                <w:color w:val="000000"/>
                <w:sz w:val="22"/>
                <w:szCs w:val="22"/>
              </w:rPr>
            </w:pPr>
          </w:p>
        </w:tc>
      </w:tr>
    </w:tbl>
    <w:p w14:paraId="2D5E934E" w14:textId="77777777" w:rsidR="004C48CB" w:rsidRDefault="004C48CB" w:rsidP="00EA1123">
      <w:pPr>
        <w:pStyle w:val="Textbody"/>
        <w:tabs>
          <w:tab w:val="clear" w:pos="850"/>
        </w:tabs>
        <w:ind w:left="-1276"/>
        <w:contextualSpacing/>
        <w:rPr>
          <w:rFonts w:asciiTheme="majorHAnsi" w:eastAsia="Times New Roman" w:hAnsiTheme="majorHAnsi" w:cstheme="majorHAnsi"/>
          <w:color w:val="000000"/>
          <w:sz w:val="22"/>
          <w:szCs w:val="22"/>
          <w:u w:val="single"/>
        </w:rPr>
      </w:pPr>
    </w:p>
    <w:p w14:paraId="26973AF7" w14:textId="77777777" w:rsidR="00091DF5" w:rsidRDefault="00CD1B03" w:rsidP="00091DF5">
      <w:pPr>
        <w:pStyle w:val="Textbody"/>
        <w:tabs>
          <w:tab w:val="clear" w:pos="850"/>
        </w:tabs>
        <w:ind w:left="-1276"/>
        <w:contextualSpacing/>
        <w:rPr>
          <w:rFonts w:asciiTheme="majorHAnsi" w:eastAsia="Times New Roman" w:hAnsiTheme="majorHAnsi" w:cstheme="majorHAnsi"/>
          <w:color w:val="000000"/>
          <w:sz w:val="22"/>
          <w:szCs w:val="22"/>
          <w:u w:val="single"/>
        </w:rPr>
      </w:pPr>
      <w:r w:rsidRPr="00D92C52">
        <w:rPr>
          <w:rFonts w:asciiTheme="majorHAnsi" w:eastAsia="Times New Roman" w:hAnsiTheme="majorHAnsi" w:cstheme="majorHAnsi"/>
          <w:color w:val="000000"/>
          <w:sz w:val="22"/>
          <w:szCs w:val="22"/>
          <w:u w:val="single"/>
        </w:rPr>
        <w:t>Savoir être :</w:t>
      </w:r>
    </w:p>
    <w:p w14:paraId="76EC9A3F"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DB2AD3">
        <w:rPr>
          <w:rFonts w:asciiTheme="majorHAnsi" w:eastAsia="Times New Roman" w:hAnsiTheme="majorHAnsi" w:cstheme="majorHAnsi"/>
          <w:b/>
          <w:bCs/>
          <w:color w:val="000000"/>
          <w:sz w:val="22"/>
          <w:szCs w:val="22"/>
          <w:u w:val="single"/>
        </w:rPr>
        <w:t>Autonomie/ Confiance en soi :</w:t>
      </w:r>
      <w:r w:rsidRPr="00DB2AD3">
        <w:rPr>
          <w:rFonts w:asciiTheme="majorHAnsi" w:eastAsia="Times New Roman" w:hAnsiTheme="majorHAnsi" w:cstheme="majorHAnsi"/>
          <w:color w:val="000000"/>
          <w:sz w:val="22"/>
          <w:szCs w:val="22"/>
        </w:rPr>
        <w:t xml:space="preserve"> Être apte à réaliser des activités sans avoir besoin en permanence de soutien ou de supervision. Être capable d'accepter de courir le risque de difficultés ou de critiques lorsque la situation le nécessite. Être capable de s'affirmer, d'affirmer ses décisions et ses actions</w:t>
      </w:r>
    </w:p>
    <w:p w14:paraId="6DE64F01"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DB2AD3">
        <w:rPr>
          <w:rFonts w:asciiTheme="majorHAnsi" w:eastAsia="Times New Roman" w:hAnsiTheme="majorHAnsi" w:cstheme="majorHAnsi"/>
          <w:b/>
          <w:bCs/>
          <w:color w:val="000000"/>
          <w:sz w:val="22"/>
          <w:szCs w:val="22"/>
          <w:u w:val="single"/>
        </w:rPr>
        <w:t>Collaboration :</w:t>
      </w:r>
      <w:r>
        <w:rPr>
          <w:rFonts w:asciiTheme="majorHAnsi" w:eastAsia="Times New Roman" w:hAnsiTheme="majorHAnsi" w:cstheme="majorHAnsi"/>
          <w:color w:val="000000"/>
          <w:sz w:val="22"/>
          <w:szCs w:val="22"/>
        </w:rPr>
        <w:t xml:space="preserve"> </w:t>
      </w:r>
      <w:r w:rsidRPr="00DB2AD3">
        <w:rPr>
          <w:rFonts w:asciiTheme="majorHAnsi" w:eastAsia="Times New Roman" w:hAnsiTheme="majorHAnsi" w:cstheme="majorHAnsi"/>
          <w:color w:val="000000"/>
          <w:sz w:val="22"/>
          <w:szCs w:val="22"/>
        </w:rPr>
        <w:t>Capacité à travailler efficacement avec les autres, à partager des idées et à contribuer de manière positive à des objectifs communs</w:t>
      </w:r>
    </w:p>
    <w:p w14:paraId="3771DDC3"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5021A7">
        <w:rPr>
          <w:rFonts w:asciiTheme="majorHAnsi" w:eastAsia="Times New Roman" w:hAnsiTheme="majorHAnsi" w:cstheme="majorHAnsi"/>
          <w:b/>
          <w:bCs/>
          <w:color w:val="000000"/>
          <w:sz w:val="22"/>
          <w:szCs w:val="22"/>
          <w:u w:val="single"/>
        </w:rPr>
        <w:t>Communication orale :</w:t>
      </w:r>
      <w:r>
        <w:rPr>
          <w:rFonts w:asciiTheme="majorHAnsi" w:eastAsia="Times New Roman" w:hAnsiTheme="majorHAnsi" w:cstheme="majorHAnsi"/>
          <w:color w:val="000000"/>
          <w:sz w:val="22"/>
          <w:szCs w:val="22"/>
        </w:rPr>
        <w:t xml:space="preserve"> </w:t>
      </w:r>
      <w:r w:rsidRPr="00DB2AD3">
        <w:rPr>
          <w:rFonts w:asciiTheme="majorHAnsi" w:eastAsia="Times New Roman" w:hAnsiTheme="majorHAnsi" w:cstheme="majorHAnsi"/>
          <w:color w:val="000000"/>
          <w:sz w:val="22"/>
          <w:szCs w:val="22"/>
        </w:rPr>
        <w:t>Capacité à transmettre des idées de manière claire et concise</w:t>
      </w:r>
    </w:p>
    <w:p w14:paraId="26555A2F"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DB2AD3">
        <w:rPr>
          <w:rFonts w:asciiTheme="majorHAnsi" w:eastAsia="Times New Roman" w:hAnsiTheme="majorHAnsi" w:cstheme="majorHAnsi"/>
          <w:b/>
          <w:bCs/>
          <w:color w:val="000000"/>
          <w:sz w:val="22"/>
          <w:szCs w:val="22"/>
          <w:u w:val="single"/>
        </w:rPr>
        <w:lastRenderedPageBreak/>
        <w:t>Réactivité :</w:t>
      </w:r>
      <w:r>
        <w:rPr>
          <w:rFonts w:asciiTheme="majorHAnsi" w:eastAsia="Times New Roman" w:hAnsiTheme="majorHAnsi" w:cstheme="majorHAnsi"/>
          <w:color w:val="000000"/>
          <w:sz w:val="22"/>
          <w:szCs w:val="22"/>
        </w:rPr>
        <w:t xml:space="preserve"> </w:t>
      </w:r>
      <w:r w:rsidRPr="00DB2AD3">
        <w:rPr>
          <w:rFonts w:asciiTheme="majorHAnsi" w:eastAsia="Times New Roman" w:hAnsiTheme="majorHAnsi" w:cstheme="majorHAnsi"/>
          <w:color w:val="000000"/>
          <w:sz w:val="22"/>
          <w:szCs w:val="22"/>
        </w:rPr>
        <w:t>Capacité à agir ou à identifier rapidement les actions à mener face à une situation non prévue, en hiérarchisant les actions, en fonction de leur degré d'urgence/d'importance</w:t>
      </w:r>
    </w:p>
    <w:p w14:paraId="33717678" w14:textId="77777777" w:rsidR="00223AAA" w:rsidRDefault="00223AAA" w:rsidP="00223AAA">
      <w:pPr>
        <w:pStyle w:val="Textbody"/>
        <w:numPr>
          <w:ilvl w:val="0"/>
          <w:numId w:val="12"/>
        </w:numPr>
        <w:tabs>
          <w:tab w:val="clear" w:pos="850"/>
        </w:tabs>
        <w:contextualSpacing/>
        <w:rPr>
          <w:rFonts w:asciiTheme="majorHAnsi" w:eastAsia="Times New Roman" w:hAnsiTheme="majorHAnsi" w:cstheme="majorHAnsi"/>
          <w:color w:val="000000"/>
          <w:sz w:val="22"/>
          <w:szCs w:val="22"/>
        </w:rPr>
      </w:pPr>
      <w:r w:rsidRPr="00DB2AD3">
        <w:rPr>
          <w:rFonts w:asciiTheme="majorHAnsi" w:eastAsia="Times New Roman" w:hAnsiTheme="majorHAnsi" w:cstheme="majorHAnsi"/>
          <w:b/>
          <w:bCs/>
          <w:color w:val="000000"/>
          <w:sz w:val="22"/>
          <w:szCs w:val="22"/>
          <w:u w:val="single"/>
        </w:rPr>
        <w:t>Rigueur/ Fiabilité :</w:t>
      </w:r>
      <w:r>
        <w:rPr>
          <w:rFonts w:asciiTheme="majorHAnsi" w:eastAsia="Times New Roman" w:hAnsiTheme="majorHAnsi" w:cstheme="majorHAnsi"/>
          <w:color w:val="000000"/>
          <w:sz w:val="22"/>
          <w:szCs w:val="22"/>
        </w:rPr>
        <w:t xml:space="preserve"> </w:t>
      </w:r>
      <w:r w:rsidRPr="00DB2AD3">
        <w:rPr>
          <w:rFonts w:asciiTheme="majorHAnsi" w:eastAsia="Times New Roman" w:hAnsiTheme="majorHAnsi" w:cstheme="majorHAnsi"/>
          <w:color w:val="000000"/>
          <w:sz w:val="22"/>
          <w:szCs w:val="22"/>
        </w:rPr>
        <w:t>Être capable d'appliquer de manière systématique et correcte des savoirs et savoir-faire normés (mode opératoire, règle, procédure, méthode). Être capable de réaliser des activités sans erreurs ou imprécisions. Capacité à transmettre des informations avec exactitude</w:t>
      </w:r>
    </w:p>
    <w:p w14:paraId="1FC7CBB1" w14:textId="100AF1FB" w:rsidR="004C48CB" w:rsidRDefault="004C48CB" w:rsidP="004C48CB">
      <w:pPr>
        <w:pStyle w:val="Textbody"/>
        <w:tabs>
          <w:tab w:val="clear" w:pos="850"/>
        </w:tabs>
        <w:ind w:left="-1276"/>
        <w:contextualSpacing/>
        <w:rPr>
          <w:rFonts w:asciiTheme="majorHAnsi" w:eastAsia="Times New Roman" w:hAnsiTheme="majorHAnsi" w:cstheme="majorHAnsi"/>
          <w:color w:val="000000"/>
          <w:sz w:val="22"/>
          <w:szCs w:val="22"/>
        </w:rPr>
      </w:pPr>
    </w:p>
    <w:p w14:paraId="4EDE1A58" w14:textId="77777777" w:rsidR="00213E6E" w:rsidRDefault="00035374" w:rsidP="004C48CB">
      <w:pPr>
        <w:pStyle w:val="Textbody"/>
        <w:tabs>
          <w:tab w:val="clear" w:pos="850"/>
          <w:tab w:val="left" w:pos="567"/>
        </w:tabs>
        <w:ind w:left="-1276"/>
        <w:contextualSpacing/>
        <w:rPr>
          <w:rFonts w:asciiTheme="majorHAnsi" w:eastAsia="Times New Roman" w:hAnsiTheme="majorHAnsi" w:cstheme="majorHAnsi"/>
          <w:b/>
          <w:sz w:val="22"/>
          <w:szCs w:val="22"/>
          <w:lang w:val="fr-FR"/>
        </w:rPr>
      </w:pPr>
      <w:r w:rsidRPr="00D92C52">
        <w:rPr>
          <w:rFonts w:asciiTheme="majorHAnsi" w:eastAsia="Times New Roman" w:hAnsiTheme="majorHAnsi" w:cstheme="majorHAnsi"/>
          <w:sz w:val="22"/>
          <w:szCs w:val="22"/>
          <w:u w:val="single"/>
          <w:lang w:val="fr-FR"/>
        </w:rPr>
        <w:t>Connaissances requises</w:t>
      </w:r>
      <w:r w:rsidR="005F0CBE">
        <w:rPr>
          <w:rFonts w:asciiTheme="majorHAnsi" w:eastAsia="Times New Roman" w:hAnsiTheme="majorHAnsi" w:cstheme="majorHAnsi"/>
          <w:sz w:val="22"/>
          <w:szCs w:val="22"/>
          <w:u w:val="single"/>
          <w:lang w:val="fr-FR"/>
        </w:rPr>
        <w:t> </w:t>
      </w:r>
      <w:r w:rsidR="005F0CBE">
        <w:rPr>
          <w:rFonts w:asciiTheme="majorHAnsi" w:eastAsia="Times New Roman" w:hAnsiTheme="majorHAnsi" w:cstheme="majorHAnsi"/>
          <w:b/>
          <w:sz w:val="22"/>
          <w:szCs w:val="22"/>
          <w:lang w:val="fr-FR"/>
        </w:rPr>
        <w:t>:</w:t>
      </w:r>
    </w:p>
    <w:p w14:paraId="39A58207" w14:textId="77777777" w:rsidR="004C48CB" w:rsidRPr="004C48CB" w:rsidRDefault="004C48CB" w:rsidP="004C48CB">
      <w:pPr>
        <w:pStyle w:val="Textbody"/>
        <w:tabs>
          <w:tab w:val="clear" w:pos="850"/>
          <w:tab w:val="left" w:pos="567"/>
        </w:tabs>
        <w:ind w:left="-1276"/>
        <w:contextualSpacing/>
        <w:rPr>
          <w:rFonts w:asciiTheme="majorHAnsi" w:eastAsia="Times New Roman" w:hAnsiTheme="majorHAnsi" w:cstheme="majorHAnsi"/>
          <w:sz w:val="22"/>
          <w:szCs w:val="22"/>
          <w:u w:val="single"/>
        </w:rPr>
      </w:pPr>
    </w:p>
    <w:tbl>
      <w:tblPr>
        <w:tblStyle w:val="Grilledutableau"/>
        <w:tblW w:w="0" w:type="auto"/>
        <w:tblInd w:w="-1276" w:type="dxa"/>
        <w:tblLook w:val="04A0" w:firstRow="1" w:lastRow="0" w:firstColumn="1" w:lastColumn="0" w:noHBand="0" w:noVBand="1"/>
      </w:tblPr>
      <w:tblGrid>
        <w:gridCol w:w="5524"/>
        <w:gridCol w:w="3027"/>
      </w:tblGrid>
      <w:tr w:rsidR="001C0086" w:rsidRPr="00D92C52" w14:paraId="107D5F7A" w14:textId="77777777" w:rsidTr="0015644A">
        <w:tc>
          <w:tcPr>
            <w:tcW w:w="5524" w:type="dxa"/>
          </w:tcPr>
          <w:p w14:paraId="1D7A1B24" w14:textId="77777777" w:rsidR="001C0086" w:rsidRPr="00D92C52" w:rsidRDefault="001C0086" w:rsidP="001C0086">
            <w:pPr>
              <w:pStyle w:val="Default"/>
              <w:tabs>
                <w:tab w:val="left" w:pos="567"/>
              </w:tabs>
              <w:contextualSpacing/>
              <w:jc w:val="center"/>
              <w:rPr>
                <w:rFonts w:asciiTheme="majorHAnsi" w:eastAsia="Times New Roman" w:hAnsiTheme="majorHAnsi" w:cstheme="majorHAnsi"/>
                <w:b/>
                <w:szCs w:val="22"/>
                <w:lang w:val="fr-FR"/>
              </w:rPr>
            </w:pPr>
            <w:r w:rsidRPr="00D92C52">
              <w:rPr>
                <w:rFonts w:asciiTheme="majorHAnsi" w:eastAsia="Times New Roman" w:hAnsiTheme="majorHAnsi" w:cstheme="majorHAnsi"/>
                <w:b/>
                <w:szCs w:val="22"/>
                <w:lang w:val="fr-FR"/>
              </w:rPr>
              <w:t>Description</w:t>
            </w:r>
          </w:p>
        </w:tc>
        <w:tc>
          <w:tcPr>
            <w:tcW w:w="3027" w:type="dxa"/>
          </w:tcPr>
          <w:p w14:paraId="706FEA53" w14:textId="7E0BBAD2" w:rsidR="001C0086" w:rsidRPr="00D92C52" w:rsidRDefault="001C0086" w:rsidP="001C0086">
            <w:pPr>
              <w:pStyle w:val="Default"/>
              <w:tabs>
                <w:tab w:val="left" w:pos="567"/>
              </w:tabs>
              <w:contextualSpacing/>
              <w:jc w:val="center"/>
              <w:rPr>
                <w:rFonts w:asciiTheme="majorHAnsi" w:eastAsia="Times New Roman" w:hAnsiTheme="majorHAnsi" w:cstheme="majorHAnsi"/>
                <w:b/>
                <w:szCs w:val="22"/>
                <w:lang w:val="fr-FR"/>
              </w:rPr>
            </w:pPr>
            <w:r w:rsidRPr="00D92C52">
              <w:rPr>
                <w:rFonts w:asciiTheme="majorHAnsi" w:eastAsia="Times New Roman" w:hAnsiTheme="majorHAnsi" w:cstheme="majorHAnsi"/>
                <w:b/>
                <w:szCs w:val="22"/>
                <w:lang w:val="fr-FR"/>
              </w:rPr>
              <w:t>Niveau de connaissance</w:t>
            </w:r>
            <w:r>
              <w:rPr>
                <w:rFonts w:asciiTheme="majorHAnsi" w:eastAsia="Times New Roman" w:hAnsiTheme="majorHAnsi" w:cstheme="majorHAnsi"/>
                <w:b/>
                <w:szCs w:val="22"/>
                <w:lang w:val="fr-FR"/>
              </w:rPr>
              <w:t xml:space="preserve"> lors de la prise de fonction</w:t>
            </w:r>
          </w:p>
        </w:tc>
      </w:tr>
      <w:tr w:rsidR="0045285D" w:rsidRPr="00D92C52" w14:paraId="5E20062B" w14:textId="77777777" w:rsidTr="0015644A">
        <w:tc>
          <w:tcPr>
            <w:tcW w:w="5524" w:type="dxa"/>
          </w:tcPr>
          <w:p w14:paraId="34C47F66" w14:textId="113886BB" w:rsidR="0045285D" w:rsidRPr="00D92C52" w:rsidRDefault="00A73383" w:rsidP="00A35921">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Analyse</w:t>
            </w:r>
            <w:r w:rsidRPr="00A73383">
              <w:rPr>
                <w:rFonts w:asciiTheme="majorHAnsi" w:eastAsia="Times New Roman" w:hAnsiTheme="majorHAnsi" w:cstheme="majorHAnsi"/>
                <w:sz w:val="22"/>
                <w:szCs w:val="22"/>
                <w:lang w:val="fr-FR"/>
              </w:rPr>
              <w:t xml:space="preserve"> et traitement de l’eau</w:t>
            </w:r>
          </w:p>
        </w:tc>
        <w:tc>
          <w:tcPr>
            <w:tcW w:w="3027" w:type="dxa"/>
          </w:tcPr>
          <w:p w14:paraId="715828BE" w14:textId="33904F87" w:rsidR="0045285D" w:rsidRPr="00D92C52" w:rsidRDefault="00C819C4" w:rsidP="005D6672">
            <w:pPr>
              <w:pStyle w:val="Default"/>
              <w:tabs>
                <w:tab w:val="left" w:pos="567"/>
              </w:tabs>
              <w:contextualSpacing/>
              <w:jc w:val="both"/>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Connaissances</w:t>
            </w:r>
            <w:r w:rsidR="00A73383">
              <w:rPr>
                <w:rFonts w:asciiTheme="majorHAnsi" w:eastAsia="Times New Roman" w:hAnsiTheme="majorHAnsi" w:cstheme="majorHAnsi"/>
                <w:sz w:val="22"/>
                <w:szCs w:val="22"/>
                <w:lang w:val="fr-FR"/>
              </w:rPr>
              <w:t xml:space="preserve"> approfondies</w:t>
            </w:r>
          </w:p>
        </w:tc>
      </w:tr>
      <w:tr w:rsidR="0045285D" w:rsidRPr="00D92C52" w14:paraId="3083A902" w14:textId="77777777" w:rsidTr="0015644A">
        <w:tc>
          <w:tcPr>
            <w:tcW w:w="5524" w:type="dxa"/>
          </w:tcPr>
          <w:p w14:paraId="0D999749" w14:textId="66CC71EB" w:rsidR="0045285D" w:rsidRPr="00D92C52" w:rsidRDefault="00A73383" w:rsidP="00A35921">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Carnet sanitaire</w:t>
            </w:r>
          </w:p>
        </w:tc>
        <w:tc>
          <w:tcPr>
            <w:tcW w:w="3027" w:type="dxa"/>
          </w:tcPr>
          <w:p w14:paraId="584D8211" w14:textId="77777777" w:rsidR="0045285D" w:rsidRPr="00D92C52" w:rsidRDefault="00C819C4" w:rsidP="005D6672">
            <w:pPr>
              <w:pStyle w:val="Default"/>
              <w:tabs>
                <w:tab w:val="left" w:pos="567"/>
              </w:tabs>
              <w:contextualSpacing/>
              <w:jc w:val="both"/>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 xml:space="preserve">Connaissances </w:t>
            </w:r>
            <w:r w:rsidR="00785B68">
              <w:rPr>
                <w:rFonts w:asciiTheme="majorHAnsi" w:eastAsia="Times New Roman" w:hAnsiTheme="majorHAnsi" w:cstheme="majorHAnsi"/>
                <w:sz w:val="22"/>
                <w:szCs w:val="22"/>
                <w:lang w:val="fr-FR"/>
              </w:rPr>
              <w:t>approfondies</w:t>
            </w:r>
          </w:p>
        </w:tc>
      </w:tr>
      <w:tr w:rsidR="0045285D" w:rsidRPr="00D92C52" w14:paraId="3CD41403" w14:textId="77777777" w:rsidTr="0015644A">
        <w:tc>
          <w:tcPr>
            <w:tcW w:w="5524" w:type="dxa"/>
          </w:tcPr>
          <w:p w14:paraId="45F77B9B" w14:textId="12BDE794" w:rsidR="0045285D" w:rsidRPr="00D92C52" w:rsidRDefault="00A73383" w:rsidP="00A35921">
            <w:pPr>
              <w:pStyle w:val="Default"/>
              <w:tabs>
                <w:tab w:val="left" w:pos="567"/>
              </w:tabs>
              <w:contextualSpacing/>
              <w:rPr>
                <w:rFonts w:asciiTheme="majorHAnsi" w:eastAsia="Times New Roman" w:hAnsiTheme="majorHAnsi" w:cstheme="majorHAnsi"/>
                <w:sz w:val="22"/>
                <w:szCs w:val="22"/>
                <w:lang w:val="fr-FR"/>
              </w:rPr>
            </w:pPr>
            <w:r w:rsidRPr="00A73383">
              <w:rPr>
                <w:rFonts w:asciiTheme="majorHAnsi" w:eastAsia="Times New Roman" w:hAnsiTheme="majorHAnsi" w:cstheme="majorHAnsi"/>
                <w:sz w:val="22"/>
                <w:szCs w:val="22"/>
                <w:lang w:val="fr-FR"/>
              </w:rPr>
              <w:t>Plomberie (réseau primaire et secondaire ainsi que les équipements terminaux)</w:t>
            </w:r>
          </w:p>
        </w:tc>
        <w:tc>
          <w:tcPr>
            <w:tcW w:w="3027" w:type="dxa"/>
          </w:tcPr>
          <w:p w14:paraId="424DC6E5" w14:textId="45A8F49E" w:rsidR="0045285D" w:rsidRPr="00D92C52" w:rsidRDefault="0015644A" w:rsidP="005D6672">
            <w:pPr>
              <w:pStyle w:val="Default"/>
              <w:tabs>
                <w:tab w:val="left" w:pos="567"/>
              </w:tabs>
              <w:contextualSpacing/>
              <w:jc w:val="both"/>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Connaissances opérationnelles</w:t>
            </w:r>
          </w:p>
        </w:tc>
      </w:tr>
      <w:tr w:rsidR="0045285D" w:rsidRPr="00D92C52" w14:paraId="5E7EFB2B" w14:textId="77777777" w:rsidTr="0015644A">
        <w:tc>
          <w:tcPr>
            <w:tcW w:w="5524" w:type="dxa"/>
          </w:tcPr>
          <w:p w14:paraId="2F10823F" w14:textId="703263AA" w:rsidR="0045285D" w:rsidRPr="00D92C52" w:rsidRDefault="00A73383" w:rsidP="00A35921">
            <w:pPr>
              <w:pStyle w:val="Default"/>
              <w:tabs>
                <w:tab w:val="left" w:pos="567"/>
              </w:tabs>
              <w:contextualSpacing/>
              <w:rPr>
                <w:rFonts w:asciiTheme="majorHAnsi" w:eastAsia="Times New Roman" w:hAnsiTheme="majorHAnsi" w:cstheme="majorHAnsi"/>
                <w:sz w:val="22"/>
                <w:szCs w:val="22"/>
                <w:lang w:val="fr-FR"/>
              </w:rPr>
            </w:pPr>
            <w:r w:rsidRPr="00A73383">
              <w:rPr>
                <w:rFonts w:asciiTheme="majorHAnsi" w:eastAsia="Times New Roman" w:hAnsiTheme="majorHAnsi" w:cstheme="majorHAnsi"/>
                <w:sz w:val="22"/>
                <w:szCs w:val="22"/>
                <w:lang w:val="fr-FR"/>
              </w:rPr>
              <w:t>Chauffage, vapeur (production, réseaux primaires et secondaires ainsi que les équipements terminaux)</w:t>
            </w:r>
          </w:p>
        </w:tc>
        <w:tc>
          <w:tcPr>
            <w:tcW w:w="3027" w:type="dxa"/>
          </w:tcPr>
          <w:p w14:paraId="2761657C" w14:textId="77777777" w:rsidR="0045285D" w:rsidRPr="00D92C52" w:rsidRDefault="00C819C4" w:rsidP="005D6672">
            <w:pPr>
              <w:pStyle w:val="Default"/>
              <w:tabs>
                <w:tab w:val="left" w:pos="567"/>
              </w:tabs>
              <w:contextualSpacing/>
              <w:jc w:val="both"/>
              <w:rPr>
                <w:rFonts w:asciiTheme="majorHAnsi" w:eastAsia="Times New Roman" w:hAnsiTheme="majorHAnsi" w:cstheme="majorHAnsi"/>
                <w:sz w:val="22"/>
                <w:szCs w:val="22"/>
                <w:lang w:val="fr-FR"/>
              </w:rPr>
            </w:pPr>
            <w:r w:rsidRPr="00C819C4">
              <w:rPr>
                <w:rFonts w:asciiTheme="majorHAnsi" w:eastAsia="Times New Roman" w:hAnsiTheme="majorHAnsi" w:cstheme="majorHAnsi"/>
                <w:sz w:val="22"/>
                <w:szCs w:val="22"/>
                <w:lang w:val="fr-FR"/>
              </w:rPr>
              <w:t>Connaissances opérationnelles</w:t>
            </w:r>
          </w:p>
        </w:tc>
      </w:tr>
      <w:tr w:rsidR="009B4198" w:rsidRPr="00D92C52" w14:paraId="1B99AFAE" w14:textId="77777777" w:rsidTr="0015644A">
        <w:tc>
          <w:tcPr>
            <w:tcW w:w="5524" w:type="dxa"/>
          </w:tcPr>
          <w:p w14:paraId="48769882" w14:textId="799A5F16" w:rsidR="009B4198" w:rsidRPr="00D92C52" w:rsidRDefault="00A73383" w:rsidP="00A73383">
            <w:pPr>
              <w:autoSpaceDE w:val="0"/>
              <w:autoSpaceDN w:val="0"/>
              <w:adjustRightInd w:val="0"/>
              <w:spacing w:after="0" w:line="240" w:lineRule="auto"/>
              <w:rPr>
                <w:rFonts w:asciiTheme="majorHAnsi" w:eastAsia="Times New Roman" w:hAnsiTheme="majorHAnsi" w:cstheme="majorHAnsi"/>
              </w:rPr>
            </w:pPr>
            <w:r w:rsidRPr="00A73383">
              <w:rPr>
                <w:rFonts w:asciiTheme="majorHAnsi" w:eastAsia="Times New Roman" w:hAnsiTheme="majorHAnsi" w:cstheme="majorHAnsi"/>
                <w:color w:val="000000"/>
                <w:kern w:val="3"/>
                <w:lang w:eastAsia="fr-FR"/>
              </w:rPr>
              <w:t>Ventilation (réseaux et équipements terminaux)</w:t>
            </w:r>
          </w:p>
        </w:tc>
        <w:tc>
          <w:tcPr>
            <w:tcW w:w="3027" w:type="dxa"/>
            <w:vAlign w:val="center"/>
          </w:tcPr>
          <w:p w14:paraId="08C57EAF" w14:textId="77777777" w:rsidR="009B4198" w:rsidRDefault="00C819C4" w:rsidP="00C819C4">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 xml:space="preserve">Connaissances </w:t>
            </w:r>
            <w:r w:rsidR="0072422F">
              <w:rPr>
                <w:rFonts w:asciiTheme="majorHAnsi" w:eastAsia="Times New Roman" w:hAnsiTheme="majorHAnsi" w:cstheme="majorHAnsi"/>
                <w:sz w:val="22"/>
                <w:szCs w:val="22"/>
                <w:lang w:val="fr-FR"/>
              </w:rPr>
              <w:t>opérationnelles</w:t>
            </w:r>
          </w:p>
        </w:tc>
      </w:tr>
      <w:tr w:rsidR="00E50FDC" w:rsidRPr="00D92C52" w14:paraId="0F5CC9BC" w14:textId="77777777" w:rsidTr="0015644A">
        <w:tc>
          <w:tcPr>
            <w:tcW w:w="5524" w:type="dxa"/>
          </w:tcPr>
          <w:p w14:paraId="71F57136" w14:textId="476FDB29" w:rsidR="00E50FDC" w:rsidRPr="00D92C52" w:rsidRDefault="00E50FDC" w:rsidP="00E50FDC">
            <w:pPr>
              <w:autoSpaceDE w:val="0"/>
              <w:autoSpaceDN w:val="0"/>
              <w:adjustRightInd w:val="0"/>
              <w:spacing w:after="0" w:line="240" w:lineRule="auto"/>
              <w:rPr>
                <w:rFonts w:asciiTheme="majorHAnsi" w:eastAsia="Times New Roman" w:hAnsiTheme="majorHAnsi" w:cstheme="majorHAnsi"/>
              </w:rPr>
            </w:pPr>
            <w:r>
              <w:rPr>
                <w:rFonts w:asciiTheme="majorHAnsi" w:eastAsia="Times New Roman" w:hAnsiTheme="majorHAnsi" w:cstheme="majorHAnsi"/>
                <w:color w:val="000000"/>
                <w:kern w:val="3"/>
                <w:lang w:eastAsia="fr-FR"/>
              </w:rPr>
              <w:t>Froid industriel et climatisation</w:t>
            </w:r>
            <w:r w:rsidRPr="00A73383">
              <w:rPr>
                <w:rFonts w:asciiTheme="majorHAnsi" w:eastAsia="Times New Roman" w:hAnsiTheme="majorHAnsi" w:cstheme="majorHAnsi"/>
                <w:color w:val="000000"/>
                <w:kern w:val="3"/>
                <w:lang w:eastAsia="fr-FR"/>
              </w:rPr>
              <w:t xml:space="preserve"> (production, réseaux et équipements terminaux)</w:t>
            </w:r>
          </w:p>
        </w:tc>
        <w:tc>
          <w:tcPr>
            <w:tcW w:w="3027" w:type="dxa"/>
            <w:vAlign w:val="center"/>
          </w:tcPr>
          <w:p w14:paraId="70051E00" w14:textId="529B9E99" w:rsidR="00E50FDC" w:rsidRDefault="00E50FDC" w:rsidP="00E50FDC">
            <w:pPr>
              <w:pStyle w:val="Default"/>
              <w:tabs>
                <w:tab w:val="left" w:pos="567"/>
              </w:tabs>
              <w:contextualSpacing/>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Connaissances opérationnelles</w:t>
            </w:r>
          </w:p>
        </w:tc>
      </w:tr>
      <w:tr w:rsidR="00E50FDC" w:rsidRPr="00D92C52" w14:paraId="7DE9F71F" w14:textId="77777777" w:rsidTr="0015644A">
        <w:tc>
          <w:tcPr>
            <w:tcW w:w="5524" w:type="dxa"/>
          </w:tcPr>
          <w:p w14:paraId="04E71B88" w14:textId="372039EF" w:rsidR="00E50FDC" w:rsidRDefault="00E50FDC" w:rsidP="00E50FDC">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rPr>
              <w:t>Froid commercial</w:t>
            </w:r>
            <w:r w:rsidRPr="00A73383">
              <w:rPr>
                <w:rFonts w:asciiTheme="majorHAnsi" w:eastAsia="Times New Roman" w:hAnsiTheme="majorHAnsi" w:cstheme="majorHAnsi"/>
              </w:rPr>
              <w:t xml:space="preserve"> (production, réseaux et équipements terminaux)</w:t>
            </w:r>
          </w:p>
        </w:tc>
        <w:tc>
          <w:tcPr>
            <w:tcW w:w="3027" w:type="dxa"/>
            <w:vAlign w:val="center"/>
          </w:tcPr>
          <w:p w14:paraId="3117ECF3" w14:textId="6A5B644E" w:rsidR="00E50FDC" w:rsidRPr="00785B68" w:rsidRDefault="00E50FDC" w:rsidP="00E50FDC">
            <w:pPr>
              <w:pStyle w:val="Default"/>
              <w:tabs>
                <w:tab w:val="left" w:pos="567"/>
              </w:tabs>
              <w:contextualSpacing/>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Connaissances opérationnelles</w:t>
            </w:r>
          </w:p>
        </w:tc>
      </w:tr>
      <w:tr w:rsidR="0072422F" w:rsidRPr="00D92C52" w14:paraId="6CB1B79A" w14:textId="77777777" w:rsidTr="0015644A">
        <w:tc>
          <w:tcPr>
            <w:tcW w:w="5524" w:type="dxa"/>
          </w:tcPr>
          <w:p w14:paraId="75B3DBC7" w14:textId="2A7F5727" w:rsidR="0072422F" w:rsidRPr="00D92C52" w:rsidRDefault="00A73383" w:rsidP="00A35921">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C</w:t>
            </w:r>
            <w:r w:rsidRPr="00A73383">
              <w:rPr>
                <w:rFonts w:asciiTheme="majorHAnsi" w:eastAsia="Times New Roman" w:hAnsiTheme="majorHAnsi" w:cstheme="majorHAnsi"/>
                <w:sz w:val="22"/>
                <w:szCs w:val="22"/>
                <w:lang w:val="fr-FR"/>
              </w:rPr>
              <w:t>onduite et la maintenance des chaufferies</w:t>
            </w:r>
          </w:p>
        </w:tc>
        <w:tc>
          <w:tcPr>
            <w:tcW w:w="3027" w:type="dxa"/>
            <w:vAlign w:val="center"/>
          </w:tcPr>
          <w:p w14:paraId="10036120" w14:textId="271A44F9" w:rsidR="0072422F" w:rsidRPr="00C819C4" w:rsidRDefault="0015644A" w:rsidP="009B4198">
            <w:pPr>
              <w:pStyle w:val="Default"/>
              <w:tabs>
                <w:tab w:val="left" w:pos="567"/>
              </w:tabs>
              <w:contextualSpacing/>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Connaissances opérationnelles</w:t>
            </w:r>
          </w:p>
        </w:tc>
      </w:tr>
      <w:tr w:rsidR="00B83CC7" w:rsidRPr="00D92C52" w14:paraId="292EF095" w14:textId="77777777" w:rsidTr="0015644A">
        <w:tc>
          <w:tcPr>
            <w:tcW w:w="5524" w:type="dxa"/>
          </w:tcPr>
          <w:p w14:paraId="7E5C77CA" w14:textId="43F3379C" w:rsidR="00B83CC7" w:rsidRDefault="00B83CC7" w:rsidP="00B83CC7">
            <w:pPr>
              <w:pStyle w:val="Default"/>
              <w:tabs>
                <w:tab w:val="left" w:pos="567"/>
              </w:tabs>
              <w:contextualSpacing/>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 xml:space="preserve">Logiciel dédié à la maintenance </w:t>
            </w:r>
            <w:r>
              <w:rPr>
                <w:rFonts w:asciiTheme="majorHAnsi" w:eastAsia="Times New Roman" w:hAnsiTheme="majorHAnsi" w:cstheme="majorHAnsi"/>
                <w:sz w:val="22"/>
                <w:szCs w:val="22"/>
              </w:rPr>
              <w:t>Génie climatique</w:t>
            </w:r>
          </w:p>
        </w:tc>
        <w:tc>
          <w:tcPr>
            <w:tcW w:w="3027" w:type="dxa"/>
            <w:vAlign w:val="center"/>
          </w:tcPr>
          <w:p w14:paraId="3C6C7E1D" w14:textId="64A9398E" w:rsidR="00B83CC7" w:rsidRPr="00785B68" w:rsidRDefault="00B83CC7" w:rsidP="00B83CC7">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Connaissances opérationnelles</w:t>
            </w:r>
          </w:p>
        </w:tc>
      </w:tr>
      <w:tr w:rsidR="00B83CC7" w:rsidRPr="00D92C52" w14:paraId="4C2B2BC2" w14:textId="77777777" w:rsidTr="0015644A">
        <w:tc>
          <w:tcPr>
            <w:tcW w:w="5524" w:type="dxa"/>
          </w:tcPr>
          <w:p w14:paraId="78DD8AE0" w14:textId="7E15FE74" w:rsidR="00B83CC7" w:rsidRPr="00D92C52" w:rsidRDefault="00B83CC7" w:rsidP="00B83CC7">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G</w:t>
            </w:r>
            <w:r w:rsidRPr="00A73383">
              <w:rPr>
                <w:rFonts w:asciiTheme="majorHAnsi" w:eastAsia="Times New Roman" w:hAnsiTheme="majorHAnsi" w:cstheme="majorHAnsi"/>
                <w:sz w:val="22"/>
                <w:szCs w:val="22"/>
                <w:lang w:val="fr-FR"/>
              </w:rPr>
              <w:t>estion de la Maintenance Assistée par Ordinateur</w:t>
            </w:r>
          </w:p>
        </w:tc>
        <w:tc>
          <w:tcPr>
            <w:tcW w:w="3027" w:type="dxa"/>
            <w:vAlign w:val="center"/>
          </w:tcPr>
          <w:p w14:paraId="66259DFF" w14:textId="05C59B28" w:rsidR="00B83CC7" w:rsidRPr="00C819C4" w:rsidRDefault="00B83CC7" w:rsidP="00B83CC7">
            <w:pPr>
              <w:pStyle w:val="Default"/>
              <w:tabs>
                <w:tab w:val="left" w:pos="567"/>
              </w:tabs>
              <w:contextualSpacing/>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Connaissances opérationnelles</w:t>
            </w:r>
          </w:p>
        </w:tc>
      </w:tr>
      <w:tr w:rsidR="00B83CC7" w:rsidRPr="00D92C52" w14:paraId="5B367C75" w14:textId="77777777" w:rsidTr="0015644A">
        <w:tc>
          <w:tcPr>
            <w:tcW w:w="5524" w:type="dxa"/>
          </w:tcPr>
          <w:p w14:paraId="2F3A8F70" w14:textId="77777777" w:rsidR="00B83CC7" w:rsidRPr="00D92C52" w:rsidRDefault="00B83CC7" w:rsidP="00B83CC7">
            <w:pPr>
              <w:pStyle w:val="Default"/>
              <w:tabs>
                <w:tab w:val="left" w:pos="567"/>
              </w:tabs>
              <w:contextualSpacing/>
              <w:rPr>
                <w:rFonts w:asciiTheme="majorHAnsi" w:eastAsia="Times New Roman" w:hAnsiTheme="majorHAnsi" w:cstheme="majorHAnsi"/>
                <w:sz w:val="22"/>
                <w:szCs w:val="22"/>
                <w:lang w:val="fr-FR"/>
              </w:rPr>
            </w:pPr>
            <w:r w:rsidRPr="00785B68">
              <w:rPr>
                <w:rFonts w:asciiTheme="majorHAnsi" w:eastAsia="Times New Roman" w:hAnsiTheme="majorHAnsi" w:cstheme="majorHAnsi"/>
                <w:sz w:val="22"/>
                <w:szCs w:val="22"/>
                <w:lang w:val="fr-FR"/>
              </w:rPr>
              <w:t>Normes, règlements techniques et de sécurité</w:t>
            </w:r>
          </w:p>
        </w:tc>
        <w:tc>
          <w:tcPr>
            <w:tcW w:w="3027" w:type="dxa"/>
            <w:vAlign w:val="center"/>
          </w:tcPr>
          <w:p w14:paraId="749D8CFB" w14:textId="77777777" w:rsidR="00B83CC7" w:rsidRPr="00C819C4" w:rsidRDefault="00B83CC7" w:rsidP="00B83CC7">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Connaissances générales</w:t>
            </w:r>
          </w:p>
        </w:tc>
      </w:tr>
      <w:tr w:rsidR="00B83CC7" w:rsidRPr="00D92C52" w14:paraId="64E4CAD8" w14:textId="77777777" w:rsidTr="0015644A">
        <w:tc>
          <w:tcPr>
            <w:tcW w:w="5524" w:type="dxa"/>
          </w:tcPr>
          <w:p w14:paraId="54517755" w14:textId="3F550EA5" w:rsidR="00B83CC7" w:rsidRPr="00D92C52" w:rsidRDefault="00B83CC7" w:rsidP="00B83CC7">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O</w:t>
            </w:r>
            <w:r w:rsidRPr="00A73383">
              <w:rPr>
                <w:rFonts w:asciiTheme="majorHAnsi" w:eastAsia="Times New Roman" w:hAnsiTheme="majorHAnsi" w:cstheme="majorHAnsi"/>
                <w:sz w:val="22"/>
                <w:szCs w:val="22"/>
                <w:lang w:val="fr-FR"/>
              </w:rPr>
              <w:t>utils de bureautiques (tableurs, traitement de texte etc.…)</w:t>
            </w:r>
          </w:p>
        </w:tc>
        <w:tc>
          <w:tcPr>
            <w:tcW w:w="3027" w:type="dxa"/>
            <w:vAlign w:val="center"/>
          </w:tcPr>
          <w:p w14:paraId="545BE81F" w14:textId="0BD44D49" w:rsidR="00B83CC7" w:rsidRDefault="00B83CC7" w:rsidP="00B83CC7">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Connaissances générales</w:t>
            </w:r>
          </w:p>
        </w:tc>
      </w:tr>
      <w:tr w:rsidR="00B83CC7" w:rsidRPr="00D92C52" w14:paraId="01871940" w14:textId="77777777" w:rsidTr="0015644A">
        <w:tc>
          <w:tcPr>
            <w:tcW w:w="5524" w:type="dxa"/>
          </w:tcPr>
          <w:p w14:paraId="3846BBA7" w14:textId="65A7E161" w:rsidR="00B83CC7" w:rsidRPr="00D92C52" w:rsidRDefault="00B83CC7" w:rsidP="00B83CC7">
            <w:pPr>
              <w:pStyle w:val="Standard"/>
              <w:autoSpaceDE w:val="0"/>
              <w:contextualSpacing/>
              <w:jc w:val="both"/>
              <w:rPr>
                <w:rFonts w:asciiTheme="majorHAnsi" w:eastAsia="Times New Roman" w:hAnsiTheme="majorHAnsi" w:cstheme="majorHAnsi"/>
                <w:sz w:val="22"/>
                <w:szCs w:val="22"/>
                <w:lang w:val="fr-FR"/>
              </w:rPr>
            </w:pPr>
            <w:r w:rsidRPr="0015644A">
              <w:rPr>
                <w:rFonts w:asciiTheme="majorHAnsi" w:eastAsia="Times New Roman" w:hAnsiTheme="majorHAnsi" w:cstheme="majorHAnsi"/>
                <w:color w:val="000000"/>
                <w:sz w:val="22"/>
                <w:szCs w:val="22"/>
                <w:lang w:val="fr-FR"/>
              </w:rPr>
              <w:t>Outils de supervision, d’IHM (Interface Homme Machine)</w:t>
            </w:r>
          </w:p>
        </w:tc>
        <w:tc>
          <w:tcPr>
            <w:tcW w:w="3027" w:type="dxa"/>
            <w:vAlign w:val="center"/>
          </w:tcPr>
          <w:p w14:paraId="0C99C0D3" w14:textId="389FCDD3" w:rsidR="00B83CC7" w:rsidRDefault="00B83CC7" w:rsidP="00B83CC7">
            <w:pPr>
              <w:pStyle w:val="Default"/>
              <w:tabs>
                <w:tab w:val="left" w:pos="567"/>
              </w:tabs>
              <w:contextualSpacing/>
              <w:rPr>
                <w:rFonts w:asciiTheme="majorHAnsi" w:eastAsia="Times New Roman" w:hAnsiTheme="majorHAnsi" w:cstheme="majorHAnsi"/>
                <w:sz w:val="22"/>
                <w:szCs w:val="22"/>
                <w:lang w:val="fr-FR"/>
              </w:rPr>
            </w:pPr>
            <w:r>
              <w:rPr>
                <w:rFonts w:asciiTheme="majorHAnsi" w:eastAsia="Times New Roman" w:hAnsiTheme="majorHAnsi" w:cstheme="majorHAnsi"/>
                <w:sz w:val="22"/>
                <w:szCs w:val="22"/>
                <w:lang w:val="fr-FR"/>
              </w:rPr>
              <w:t>Connaissances générales</w:t>
            </w:r>
          </w:p>
        </w:tc>
      </w:tr>
    </w:tbl>
    <w:p w14:paraId="36E06160" w14:textId="77777777" w:rsidR="00213E6E" w:rsidRPr="00D92C52" w:rsidRDefault="00213E6E" w:rsidP="005D6672">
      <w:pPr>
        <w:pStyle w:val="Default"/>
        <w:tabs>
          <w:tab w:val="left" w:pos="567"/>
        </w:tabs>
        <w:ind w:left="-1276"/>
        <w:contextualSpacing/>
        <w:jc w:val="both"/>
        <w:rPr>
          <w:rFonts w:asciiTheme="majorHAnsi" w:eastAsia="Times New Roman" w:hAnsiTheme="majorHAnsi" w:cstheme="majorHAnsi"/>
          <w:sz w:val="22"/>
          <w:szCs w:val="22"/>
          <w:lang w:val="fr-FR"/>
        </w:rPr>
      </w:pPr>
    </w:p>
    <w:p w14:paraId="59047166" w14:textId="77777777" w:rsidR="008E1052" w:rsidRPr="008E1052" w:rsidRDefault="008E1052" w:rsidP="008E1052">
      <w:pPr>
        <w:pStyle w:val="Default"/>
        <w:tabs>
          <w:tab w:val="left" w:pos="567"/>
        </w:tabs>
        <w:ind w:left="-1276"/>
        <w:contextualSpacing/>
        <w:jc w:val="both"/>
        <w:rPr>
          <w:rFonts w:asciiTheme="majorHAnsi" w:eastAsia="Times New Roman" w:hAnsiTheme="majorHAnsi" w:cstheme="majorHAnsi"/>
          <w:b/>
          <w:i/>
          <w:sz w:val="20"/>
          <w:szCs w:val="22"/>
          <w:lang w:val="fr-FR"/>
        </w:rPr>
      </w:pPr>
      <w:r w:rsidRPr="008E1052">
        <w:rPr>
          <w:rFonts w:asciiTheme="majorHAnsi" w:eastAsia="Times New Roman" w:hAnsiTheme="majorHAnsi" w:cstheme="majorHAnsi"/>
          <w:b/>
          <w:i/>
          <w:sz w:val="20"/>
          <w:szCs w:val="22"/>
          <w:lang w:val="fr-FR"/>
        </w:rPr>
        <w:t>Connaissances générales :</w:t>
      </w:r>
      <w:r>
        <w:rPr>
          <w:rFonts w:asciiTheme="majorHAnsi" w:eastAsia="Times New Roman" w:hAnsiTheme="majorHAnsi" w:cstheme="majorHAnsi"/>
          <w:b/>
          <w:i/>
          <w:sz w:val="20"/>
          <w:szCs w:val="22"/>
          <w:lang w:val="fr-FR"/>
        </w:rPr>
        <w:t xml:space="preserve"> </w:t>
      </w:r>
      <w:r w:rsidRPr="008E1052">
        <w:rPr>
          <w:rFonts w:asciiTheme="majorHAnsi" w:eastAsia="Times New Roman" w:hAnsiTheme="majorHAnsi" w:cstheme="majorHAnsi"/>
          <w:i/>
          <w:sz w:val="20"/>
          <w:szCs w:val="22"/>
          <w:lang w:val="fr-FR"/>
        </w:rPr>
        <w:t>Connaissances générales propres à un champ. L'étendue des connaissances concernées est limitée à des faits et des idées principales. Connaissances des notions de base, des principaux termes. Savoirs le plus souvent fragmentaires et peu contextualisés. Durée d'acquisition courte de quelques semaines maximum.</w:t>
      </w:r>
    </w:p>
    <w:p w14:paraId="1A7F2CF9" w14:textId="77777777" w:rsidR="00C16111" w:rsidRDefault="0045285D" w:rsidP="00C16111">
      <w:pPr>
        <w:pStyle w:val="Default"/>
        <w:tabs>
          <w:tab w:val="left" w:pos="567"/>
        </w:tabs>
        <w:ind w:left="-1276"/>
        <w:contextualSpacing/>
        <w:jc w:val="both"/>
        <w:rPr>
          <w:rFonts w:asciiTheme="majorHAnsi" w:eastAsia="Times New Roman" w:hAnsiTheme="majorHAnsi" w:cstheme="majorHAnsi"/>
          <w:i/>
          <w:sz w:val="20"/>
          <w:szCs w:val="22"/>
          <w:lang w:val="fr-FR"/>
        </w:rPr>
      </w:pPr>
      <w:r w:rsidRPr="00D92C52">
        <w:rPr>
          <w:rFonts w:asciiTheme="majorHAnsi" w:eastAsia="Times New Roman" w:hAnsiTheme="majorHAnsi" w:cstheme="majorHAnsi"/>
          <w:b/>
          <w:i/>
          <w:sz w:val="20"/>
          <w:szCs w:val="22"/>
          <w:lang w:val="fr-FR"/>
        </w:rPr>
        <w:t>Connaissances opérationnelles :</w:t>
      </w:r>
      <w:r w:rsidRPr="00D92C52">
        <w:rPr>
          <w:rFonts w:asciiTheme="majorHAnsi" w:eastAsia="Times New Roman" w:hAnsiTheme="majorHAnsi" w:cstheme="majorHAnsi"/>
          <w:i/>
          <w:sz w:val="20"/>
          <w:szCs w:val="22"/>
          <w:lang w:val="fr-FR"/>
        </w:rPr>
        <w:t xml:space="preserve"> Connaissances détaillées, pratiques et théoriques, d'un champ ou d'un domaine particulier incluant la connaissance des processus, des techniques et procédés, des matériaux, des instruments, de l'équipement, de la terminologie et de quelques idées théoriques. Ces connaissances sont contextualisées. Durée d'acquisition de quelques mois à un / deux ans.</w:t>
      </w:r>
    </w:p>
    <w:p w14:paraId="1BED1AE9" w14:textId="77777777" w:rsidR="0072422F" w:rsidRDefault="0072422F" w:rsidP="0072422F">
      <w:pPr>
        <w:pStyle w:val="Default"/>
        <w:tabs>
          <w:tab w:val="left" w:pos="567"/>
        </w:tabs>
        <w:ind w:left="-1276"/>
        <w:contextualSpacing/>
        <w:jc w:val="both"/>
        <w:rPr>
          <w:rFonts w:asciiTheme="majorHAnsi" w:eastAsia="Times New Roman" w:hAnsiTheme="majorHAnsi" w:cstheme="majorHAnsi"/>
          <w:i/>
          <w:sz w:val="20"/>
          <w:szCs w:val="22"/>
          <w:lang w:val="fr-FR"/>
        </w:rPr>
      </w:pPr>
      <w:r w:rsidRPr="0072422F">
        <w:rPr>
          <w:rFonts w:asciiTheme="majorHAnsi" w:eastAsia="Times New Roman" w:hAnsiTheme="majorHAnsi" w:cstheme="majorHAnsi"/>
          <w:b/>
          <w:i/>
          <w:sz w:val="20"/>
          <w:szCs w:val="22"/>
          <w:lang w:val="fr-FR"/>
        </w:rPr>
        <w:t>Connaissances approfondies :</w:t>
      </w:r>
      <w:r>
        <w:rPr>
          <w:rFonts w:asciiTheme="majorHAnsi" w:eastAsia="Times New Roman" w:hAnsiTheme="majorHAnsi" w:cstheme="majorHAnsi"/>
          <w:i/>
          <w:sz w:val="20"/>
          <w:szCs w:val="22"/>
          <w:lang w:val="fr-FR"/>
        </w:rPr>
        <w:t xml:space="preserve"> </w:t>
      </w:r>
      <w:r w:rsidRPr="0072422F">
        <w:rPr>
          <w:rFonts w:asciiTheme="majorHAnsi" w:eastAsia="Times New Roman" w:hAnsiTheme="majorHAnsi" w:cstheme="majorHAnsi"/>
          <w:i/>
          <w:sz w:val="20"/>
          <w:szCs w:val="22"/>
          <w:lang w:val="fr-FR"/>
        </w:rPr>
        <w:t>Connaissances théoriques et pratiques approfondies dans un champ donné. Maîtrise des principes fondamentaux du domaine, permettant la modélisation. Une partie de ces connaissances sont des connaissances avancées ou de pointe. Durée d'acquisition de 2 à 4/ 5 ans.</w:t>
      </w:r>
    </w:p>
    <w:p w14:paraId="722E16F0" w14:textId="77777777" w:rsidR="009C799A" w:rsidRPr="00B53DA6" w:rsidRDefault="009C799A" w:rsidP="009C799A">
      <w:pPr>
        <w:pStyle w:val="Default"/>
        <w:tabs>
          <w:tab w:val="left" w:pos="567"/>
        </w:tabs>
        <w:ind w:left="-1276"/>
        <w:contextualSpacing/>
        <w:jc w:val="both"/>
        <w:rPr>
          <w:rFonts w:asciiTheme="majorHAnsi" w:eastAsia="Times New Roman" w:hAnsiTheme="majorHAnsi" w:cstheme="majorHAnsi"/>
          <w:i/>
          <w:color w:val="C00000"/>
          <w:sz w:val="20"/>
          <w:szCs w:val="22"/>
          <w:lang w:val="fr-FR"/>
        </w:rPr>
      </w:pPr>
    </w:p>
    <w:p w14:paraId="6D32DB2A" w14:textId="77777777" w:rsidR="00035374" w:rsidRPr="00B53DA6" w:rsidRDefault="00035374" w:rsidP="003B5C4D">
      <w:pPr>
        <w:pStyle w:val="Titre1"/>
        <w:keepLines w:val="0"/>
        <w:widowControl w:val="0"/>
        <w:numPr>
          <w:ilvl w:val="0"/>
          <w:numId w:val="4"/>
        </w:numPr>
        <w:suppressAutoHyphens/>
        <w:autoSpaceDN w:val="0"/>
        <w:spacing w:before="0" w:after="0" w:line="240" w:lineRule="auto"/>
        <w:ind w:left="-1276"/>
        <w:jc w:val="center"/>
        <w:textAlignment w:val="baseline"/>
        <w:rPr>
          <w:rFonts w:cstheme="majorHAnsi"/>
          <w:b/>
          <w:color w:val="C00000"/>
          <w:sz w:val="22"/>
          <w:szCs w:val="22"/>
        </w:rPr>
      </w:pPr>
      <w:r w:rsidRPr="00B53DA6">
        <w:rPr>
          <w:rFonts w:cstheme="majorHAnsi"/>
          <w:b/>
          <w:color w:val="C00000"/>
          <w:sz w:val="22"/>
          <w:szCs w:val="22"/>
        </w:rPr>
        <w:t>QUALIFICATIONS REQUISES</w:t>
      </w:r>
    </w:p>
    <w:p w14:paraId="530EBC57" w14:textId="77777777" w:rsidR="00C16111" w:rsidRDefault="00C16111" w:rsidP="003E052A">
      <w:pPr>
        <w:spacing w:after="0"/>
        <w:ind w:left="-1560"/>
        <w:rPr>
          <w:rFonts w:asciiTheme="majorHAnsi" w:hAnsiTheme="majorHAnsi" w:cstheme="majorHAnsi"/>
        </w:rPr>
      </w:pPr>
    </w:p>
    <w:p w14:paraId="2541C959" w14:textId="4ACFC189" w:rsidR="005125EE" w:rsidRPr="000C2E38" w:rsidRDefault="0015644A" w:rsidP="000C2E38">
      <w:pPr>
        <w:pStyle w:val="Paragraphedeliste"/>
        <w:numPr>
          <w:ilvl w:val="0"/>
          <w:numId w:val="25"/>
        </w:numPr>
        <w:autoSpaceDE w:val="0"/>
        <w:autoSpaceDN w:val="0"/>
        <w:adjustRightInd w:val="0"/>
        <w:spacing w:after="0" w:line="240" w:lineRule="auto"/>
        <w:ind w:left="-851" w:hanging="283"/>
        <w:jc w:val="both"/>
        <w:rPr>
          <w:rFonts w:asciiTheme="majorHAnsi" w:hAnsiTheme="majorHAnsi" w:cstheme="majorHAnsi"/>
        </w:rPr>
      </w:pPr>
      <w:bookmarkStart w:id="0" w:name="_Hlk196689636"/>
      <w:r w:rsidRPr="0015644A">
        <w:rPr>
          <w:rFonts w:asciiTheme="majorHAnsi" w:hAnsiTheme="majorHAnsi" w:cstheme="majorHAnsi"/>
        </w:rPr>
        <w:t>Être titulaire d'un B</w:t>
      </w:r>
      <w:r>
        <w:rPr>
          <w:rFonts w:asciiTheme="majorHAnsi" w:hAnsiTheme="majorHAnsi" w:cstheme="majorHAnsi"/>
        </w:rPr>
        <w:t>AC Professionnel</w:t>
      </w:r>
      <w:r w:rsidRPr="0015644A">
        <w:rPr>
          <w:rFonts w:asciiTheme="majorHAnsi" w:hAnsiTheme="majorHAnsi" w:cstheme="majorHAnsi"/>
        </w:rPr>
        <w:t xml:space="preserve"> dans le domaine du Génie Climatique</w:t>
      </w:r>
      <w:r w:rsidR="00B97493">
        <w:rPr>
          <w:rFonts w:asciiTheme="majorHAnsi" w:hAnsiTheme="majorHAnsi" w:cstheme="majorHAnsi"/>
        </w:rPr>
        <w:t>,</w:t>
      </w:r>
      <w:r w:rsidR="000C2E38">
        <w:rPr>
          <w:rFonts w:asciiTheme="majorHAnsi" w:hAnsiTheme="majorHAnsi" w:cstheme="majorHAnsi"/>
        </w:rPr>
        <w:t xml:space="preserve"> ou</w:t>
      </w:r>
      <w:r w:rsidR="005125EE" w:rsidRPr="000C2E38">
        <w:rPr>
          <w:rFonts w:asciiTheme="majorHAnsi" w:hAnsiTheme="majorHAnsi" w:cstheme="majorHAnsi"/>
        </w:rPr>
        <w:t xml:space="preserve"> BAC Professionnel Maintenance des équipements industriels (MEI)</w:t>
      </w:r>
    </w:p>
    <w:bookmarkEnd w:id="0"/>
    <w:p w14:paraId="15844ACF" w14:textId="77777777" w:rsidR="00B53DA6" w:rsidRPr="00854EE0" w:rsidRDefault="00B53DA6" w:rsidP="00B53DA6">
      <w:pPr>
        <w:pStyle w:val="NormalWeb"/>
        <w:numPr>
          <w:ilvl w:val="0"/>
          <w:numId w:val="16"/>
        </w:numPr>
        <w:ind w:left="-851"/>
        <w:rPr>
          <w:rFonts w:asciiTheme="minorHAnsi" w:hAnsiTheme="minorHAnsi" w:cstheme="minorHAnsi"/>
          <w:sz w:val="22"/>
          <w:szCs w:val="22"/>
          <w:lang w:val="fr-MC"/>
        </w:rPr>
      </w:pPr>
      <w:r w:rsidRPr="00854EE0">
        <w:rPr>
          <w:rFonts w:asciiTheme="minorHAnsi" w:hAnsiTheme="minorHAnsi" w:cstheme="minorHAnsi"/>
          <w:sz w:val="22"/>
          <w:szCs w:val="22"/>
          <w:lang w:val="fr-MC"/>
        </w:rPr>
        <w:t>Être titulaire du permis B</w:t>
      </w:r>
    </w:p>
    <w:p w14:paraId="387FAFB3" w14:textId="4718331A" w:rsidR="00DD442B" w:rsidRDefault="00DD442B">
      <w:pPr>
        <w:spacing w:after="160" w:line="259" w:lineRule="auto"/>
        <w:rPr>
          <w:rFonts w:asciiTheme="majorHAnsi" w:hAnsiTheme="majorHAnsi" w:cstheme="majorHAnsi"/>
        </w:rPr>
      </w:pPr>
      <w:r>
        <w:rPr>
          <w:rFonts w:asciiTheme="majorHAnsi" w:hAnsiTheme="majorHAnsi" w:cstheme="majorHAnsi"/>
        </w:rPr>
        <w:br w:type="page"/>
      </w:r>
    </w:p>
    <w:p w14:paraId="1DD440E7" w14:textId="77777777" w:rsidR="00035374" w:rsidRPr="00B53DA6" w:rsidRDefault="00035374" w:rsidP="003B5C4D">
      <w:pPr>
        <w:pStyle w:val="Titre1"/>
        <w:keepLines w:val="0"/>
        <w:widowControl w:val="0"/>
        <w:numPr>
          <w:ilvl w:val="0"/>
          <w:numId w:val="4"/>
        </w:numPr>
        <w:suppressAutoHyphens/>
        <w:autoSpaceDN w:val="0"/>
        <w:spacing w:before="0" w:after="0" w:line="240" w:lineRule="auto"/>
        <w:ind w:left="-1276"/>
        <w:jc w:val="center"/>
        <w:textAlignment w:val="baseline"/>
        <w:rPr>
          <w:rFonts w:cstheme="majorHAnsi"/>
          <w:b/>
          <w:color w:val="C00000"/>
          <w:sz w:val="22"/>
          <w:szCs w:val="22"/>
        </w:rPr>
      </w:pPr>
      <w:r w:rsidRPr="00B53DA6">
        <w:rPr>
          <w:rFonts w:eastAsia="TimesNewRomanPSMT" w:cstheme="majorHAnsi"/>
          <w:b/>
          <w:color w:val="C00000"/>
          <w:sz w:val="22"/>
          <w:szCs w:val="22"/>
        </w:rPr>
        <w:lastRenderedPageBreak/>
        <w:t>E</w:t>
      </w:r>
      <w:r w:rsidRPr="00B53DA6">
        <w:rPr>
          <w:rFonts w:cstheme="majorHAnsi"/>
          <w:b/>
          <w:color w:val="C00000"/>
          <w:sz w:val="22"/>
          <w:szCs w:val="22"/>
        </w:rPr>
        <w:t>XPERIENCES REQUISES</w:t>
      </w:r>
    </w:p>
    <w:p w14:paraId="72CAA339" w14:textId="77777777" w:rsidR="005D6672" w:rsidRPr="00091DF5" w:rsidRDefault="00005F9D" w:rsidP="00091DF5">
      <w:pPr>
        <w:spacing w:after="0"/>
        <w:ind w:left="-1560" w:firstLine="284"/>
        <w:rPr>
          <w:rFonts w:asciiTheme="majorHAnsi" w:hAnsiTheme="majorHAnsi" w:cstheme="majorHAnsi"/>
        </w:rPr>
      </w:pPr>
      <w:r w:rsidRPr="00091DF5">
        <w:rPr>
          <w:rFonts w:asciiTheme="majorHAnsi" w:hAnsiTheme="majorHAnsi" w:cstheme="majorHAnsi"/>
        </w:rPr>
        <w:tab/>
      </w:r>
    </w:p>
    <w:p w14:paraId="62E4C295" w14:textId="06CD694A" w:rsidR="009C11E4" w:rsidRDefault="00B53DA6" w:rsidP="00091DF5">
      <w:pPr>
        <w:spacing w:after="0"/>
        <w:ind w:left="-1560" w:firstLine="284"/>
        <w:rPr>
          <w:rFonts w:asciiTheme="majorHAnsi" w:hAnsiTheme="majorHAnsi" w:cstheme="majorHAnsi"/>
        </w:rPr>
      </w:pPr>
      <w:r>
        <w:rPr>
          <w:rFonts w:asciiTheme="majorHAnsi" w:hAnsiTheme="majorHAnsi" w:cstheme="majorHAnsi"/>
        </w:rPr>
        <w:t xml:space="preserve">Une expérience de </w:t>
      </w:r>
      <w:r w:rsidR="000C2E38">
        <w:rPr>
          <w:rFonts w:asciiTheme="majorHAnsi" w:hAnsiTheme="majorHAnsi" w:cstheme="majorHAnsi"/>
        </w:rPr>
        <w:t>5</w:t>
      </w:r>
      <w:r>
        <w:rPr>
          <w:rFonts w:asciiTheme="majorHAnsi" w:hAnsiTheme="majorHAnsi" w:cstheme="majorHAnsi"/>
        </w:rPr>
        <w:t xml:space="preserve"> ans minimum dans le domaine de la maintenance </w:t>
      </w:r>
      <w:r w:rsidR="0015644A">
        <w:rPr>
          <w:rFonts w:asciiTheme="majorHAnsi" w:hAnsiTheme="majorHAnsi" w:cstheme="majorHAnsi"/>
        </w:rPr>
        <w:t>CVC-</w:t>
      </w:r>
      <w:r w:rsidR="00B97493">
        <w:rPr>
          <w:rFonts w:asciiTheme="majorHAnsi" w:hAnsiTheme="majorHAnsi" w:cstheme="majorHAnsi"/>
        </w:rPr>
        <w:t>Plomberie</w:t>
      </w:r>
      <w:r>
        <w:rPr>
          <w:rFonts w:asciiTheme="majorHAnsi" w:hAnsiTheme="majorHAnsi" w:cstheme="majorHAnsi"/>
        </w:rPr>
        <w:t xml:space="preserve"> est requise.</w:t>
      </w:r>
    </w:p>
    <w:p w14:paraId="6224BFAB" w14:textId="0B6E03A5" w:rsidR="00B53DA6" w:rsidRDefault="00B53DA6" w:rsidP="00091DF5">
      <w:pPr>
        <w:spacing w:after="0"/>
        <w:ind w:left="-1560" w:firstLine="284"/>
        <w:rPr>
          <w:rFonts w:asciiTheme="majorHAnsi" w:hAnsiTheme="majorHAnsi" w:cstheme="majorHAnsi"/>
        </w:rPr>
      </w:pPr>
      <w:r>
        <w:rPr>
          <w:rFonts w:asciiTheme="majorHAnsi" w:hAnsiTheme="majorHAnsi" w:cstheme="majorHAnsi"/>
        </w:rPr>
        <w:t>Une expérience en milieu hospitalier serait un atout indéniable.</w:t>
      </w:r>
    </w:p>
    <w:p w14:paraId="5BC682EB" w14:textId="77777777" w:rsidR="00B53DA6" w:rsidRPr="00091DF5" w:rsidRDefault="00B53DA6" w:rsidP="00091DF5">
      <w:pPr>
        <w:spacing w:after="0"/>
        <w:ind w:left="-1560" w:firstLine="284"/>
        <w:rPr>
          <w:rFonts w:asciiTheme="majorHAnsi" w:hAnsiTheme="majorHAnsi" w:cstheme="majorHAnsi"/>
        </w:rPr>
      </w:pPr>
    </w:p>
    <w:p w14:paraId="7D09B826" w14:textId="77777777" w:rsidR="00035374" w:rsidRPr="00B53DA6" w:rsidRDefault="0045285D" w:rsidP="003B5C4D">
      <w:pPr>
        <w:pStyle w:val="Titre1"/>
        <w:keepLines w:val="0"/>
        <w:widowControl w:val="0"/>
        <w:numPr>
          <w:ilvl w:val="0"/>
          <w:numId w:val="4"/>
        </w:numPr>
        <w:suppressAutoHyphens/>
        <w:autoSpaceDN w:val="0"/>
        <w:spacing w:before="0" w:after="0" w:line="240" w:lineRule="auto"/>
        <w:ind w:left="-1276"/>
        <w:jc w:val="center"/>
        <w:textAlignment w:val="baseline"/>
        <w:rPr>
          <w:rFonts w:eastAsia="TimesNewRomanPSMT" w:cstheme="majorHAnsi"/>
          <w:b/>
          <w:color w:val="C00000"/>
          <w:sz w:val="22"/>
          <w:szCs w:val="22"/>
        </w:rPr>
      </w:pPr>
      <w:r w:rsidRPr="00B53DA6">
        <w:rPr>
          <w:rFonts w:eastAsia="TimesNewRomanPSMT" w:cstheme="majorHAnsi"/>
          <w:b/>
          <w:color w:val="C00000"/>
          <w:sz w:val="22"/>
          <w:szCs w:val="22"/>
        </w:rPr>
        <w:t>A</w:t>
      </w:r>
      <w:r w:rsidR="00035374" w:rsidRPr="00B53DA6">
        <w:rPr>
          <w:rFonts w:eastAsia="TimesNewRomanPSMT" w:cstheme="majorHAnsi"/>
          <w:b/>
          <w:color w:val="C00000"/>
          <w:sz w:val="22"/>
          <w:szCs w:val="22"/>
        </w:rPr>
        <w:t>CTIVITES METIER</w:t>
      </w:r>
    </w:p>
    <w:p w14:paraId="78EA8AD4" w14:textId="77777777" w:rsidR="00035374" w:rsidRPr="00D92C52" w:rsidRDefault="00035374" w:rsidP="00035374">
      <w:pPr>
        <w:pStyle w:val="Standard"/>
        <w:autoSpaceDE w:val="0"/>
        <w:contextualSpacing/>
        <w:rPr>
          <w:rFonts w:asciiTheme="majorHAnsi" w:hAnsiTheme="majorHAnsi" w:cstheme="majorHAnsi"/>
          <w:sz w:val="22"/>
          <w:szCs w:val="22"/>
        </w:rPr>
      </w:pPr>
    </w:p>
    <w:p w14:paraId="58DCDF20" w14:textId="77777777" w:rsidR="00DD5B3E" w:rsidRPr="0005443D" w:rsidRDefault="00C817FB" w:rsidP="0005443D">
      <w:pPr>
        <w:pStyle w:val="Standard"/>
        <w:autoSpaceDE w:val="0"/>
        <w:ind w:left="-1276"/>
        <w:contextualSpacing/>
        <w:jc w:val="both"/>
        <w:rPr>
          <w:rFonts w:asciiTheme="majorHAnsi" w:hAnsiTheme="majorHAnsi" w:cstheme="majorHAnsi"/>
          <w:iCs/>
          <w:sz w:val="22"/>
          <w:szCs w:val="22"/>
          <w:u w:val="single"/>
        </w:rPr>
      </w:pPr>
      <w:r w:rsidRPr="00D92C52">
        <w:rPr>
          <w:rFonts w:asciiTheme="majorHAnsi" w:hAnsiTheme="majorHAnsi" w:cstheme="majorHAnsi"/>
          <w:iCs/>
          <w:sz w:val="22"/>
          <w:szCs w:val="22"/>
          <w:u w:val="single"/>
        </w:rPr>
        <w:t>Activités générales :</w:t>
      </w:r>
    </w:p>
    <w:p w14:paraId="3EC02DE5" w14:textId="4BED2923"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 xml:space="preserve">Elaborer des plannings d’activité et distribution des tâches pour les différents agents du Génie </w:t>
      </w:r>
      <w:r w:rsidR="00A73383">
        <w:rPr>
          <w:rFonts w:asciiTheme="majorHAnsi" w:hAnsiTheme="majorHAnsi" w:cstheme="majorHAnsi"/>
          <w:iCs/>
          <w:sz w:val="22"/>
          <w:szCs w:val="22"/>
        </w:rPr>
        <w:t>Climatique</w:t>
      </w:r>
    </w:p>
    <w:p w14:paraId="6DAD90EA"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Assurer le suivi de l’exécution des tâches confiées</w:t>
      </w:r>
    </w:p>
    <w:p w14:paraId="369D6256"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 xml:space="preserve">Suivre et contrôler l’exécution de travaux confiés à des entrepreneurs ou exécutés en régie en suivant les règles de l’art. </w:t>
      </w:r>
    </w:p>
    <w:p w14:paraId="4ED24480" w14:textId="73B021B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 xml:space="preserve">S’assurer du suivi des contrôles réglementaires des installations </w:t>
      </w:r>
      <w:r w:rsidR="00A73383">
        <w:rPr>
          <w:rFonts w:asciiTheme="majorHAnsi" w:hAnsiTheme="majorHAnsi" w:cstheme="majorHAnsi"/>
          <w:iCs/>
          <w:sz w:val="22"/>
          <w:szCs w:val="22"/>
        </w:rPr>
        <w:t>de CVC-Plomberie</w:t>
      </w:r>
      <w:r w:rsidRPr="007F4B0F">
        <w:rPr>
          <w:rFonts w:asciiTheme="majorHAnsi" w:hAnsiTheme="majorHAnsi" w:cstheme="majorHAnsi"/>
          <w:iCs/>
          <w:sz w:val="22"/>
          <w:szCs w:val="22"/>
        </w:rPr>
        <w:t>, dans les bâtiments régis par le Code du Travail et le Règlement de sécurité contre l’incendie relatif aux ERP</w:t>
      </w:r>
    </w:p>
    <w:p w14:paraId="739AB25F" w14:textId="122A7278"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Accompagner les organismes de contrôle agréés, dans la cadre des contrôles réglementaires auxquels sont soumis les installations relevant du service (</w:t>
      </w:r>
      <w:r w:rsidR="0015644A">
        <w:rPr>
          <w:rFonts w:asciiTheme="majorHAnsi" w:hAnsiTheme="majorHAnsi" w:cstheme="majorHAnsi"/>
          <w:iCs/>
          <w:sz w:val="22"/>
          <w:szCs w:val="22"/>
        </w:rPr>
        <w:t>Production de Chaud</w:t>
      </w:r>
      <w:r w:rsidRPr="007F4B0F">
        <w:rPr>
          <w:rFonts w:asciiTheme="majorHAnsi" w:hAnsiTheme="majorHAnsi" w:cstheme="majorHAnsi"/>
          <w:iCs/>
          <w:sz w:val="22"/>
          <w:szCs w:val="22"/>
        </w:rPr>
        <w:t xml:space="preserve">) </w:t>
      </w:r>
    </w:p>
    <w:p w14:paraId="10B9D87B"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Gérer les rapports de contrôles réglementaires spécifiques pour la levée des observations</w:t>
      </w:r>
    </w:p>
    <w:p w14:paraId="0965C4E1" w14:textId="77777777" w:rsidR="00546DFF" w:rsidRDefault="00546DF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bookmarkStart w:id="1" w:name="_Hlk196690275"/>
      <w:r w:rsidRPr="007F4B0F">
        <w:rPr>
          <w:rFonts w:asciiTheme="majorHAnsi" w:hAnsiTheme="majorHAnsi" w:cstheme="majorHAnsi"/>
          <w:iCs/>
          <w:sz w:val="22"/>
          <w:szCs w:val="22"/>
        </w:rPr>
        <w:t>S’assurer de la bonne utilisation de la GMAO</w:t>
      </w:r>
      <w:r>
        <w:rPr>
          <w:rFonts w:asciiTheme="majorHAnsi" w:hAnsiTheme="majorHAnsi" w:cstheme="majorHAnsi"/>
          <w:iCs/>
          <w:sz w:val="22"/>
          <w:szCs w:val="22"/>
        </w:rPr>
        <w:t xml:space="preserve"> de l’ensemble du personnel sous sa hiérarchie </w:t>
      </w:r>
    </w:p>
    <w:bookmarkEnd w:id="1"/>
    <w:p w14:paraId="0639C333" w14:textId="6F862C7E"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Proposer des solutions techniques permettant d’engendrer des économies</w:t>
      </w:r>
    </w:p>
    <w:p w14:paraId="76C6ED8E" w14:textId="77777777" w:rsidR="00546DFF" w:rsidRPr="007F4B0F" w:rsidRDefault="00546DFF" w:rsidP="00546DFF">
      <w:pPr>
        <w:pStyle w:val="Standard"/>
        <w:numPr>
          <w:ilvl w:val="0"/>
          <w:numId w:val="19"/>
        </w:numPr>
        <w:tabs>
          <w:tab w:val="clear" w:pos="720"/>
        </w:tabs>
        <w:autoSpaceDE w:val="0"/>
        <w:ind w:left="-567"/>
        <w:jc w:val="both"/>
        <w:rPr>
          <w:rFonts w:asciiTheme="majorHAnsi" w:hAnsiTheme="majorHAnsi" w:cstheme="majorHAnsi"/>
          <w:iCs/>
          <w:sz w:val="22"/>
          <w:szCs w:val="22"/>
        </w:rPr>
      </w:pPr>
      <w:bookmarkStart w:id="2" w:name="_Hlk196690320"/>
      <w:bookmarkStart w:id="3" w:name="_GoBack"/>
      <w:r w:rsidRPr="007F4B0F">
        <w:rPr>
          <w:rFonts w:asciiTheme="majorHAnsi" w:hAnsiTheme="majorHAnsi" w:cstheme="majorHAnsi"/>
          <w:iCs/>
          <w:sz w:val="22"/>
          <w:szCs w:val="22"/>
        </w:rPr>
        <w:t>Commander le matériel nécessaire à l’exécution des travaux</w:t>
      </w:r>
      <w:r>
        <w:rPr>
          <w:rFonts w:asciiTheme="majorHAnsi" w:hAnsiTheme="majorHAnsi" w:cstheme="majorHAnsi"/>
          <w:iCs/>
          <w:sz w:val="22"/>
          <w:szCs w:val="22"/>
        </w:rPr>
        <w:t xml:space="preserve"> et de la maintenance des équipements et des installations </w:t>
      </w:r>
    </w:p>
    <w:bookmarkEnd w:id="2"/>
    <w:bookmarkEnd w:id="3"/>
    <w:p w14:paraId="7981E5AC"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Gérer l’inventaire des équipements suivis par l’atelier de sa spécialité</w:t>
      </w:r>
    </w:p>
    <w:p w14:paraId="0754FC30"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Réaliser le diagnostic des installations existantes et réaliser un plan prévisionnel d’évolution et de maintenance</w:t>
      </w:r>
    </w:p>
    <w:p w14:paraId="625B64EC"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Participer et donner un avis technique pour les choix d’équipement en lien avec l’investissement</w:t>
      </w:r>
    </w:p>
    <w:p w14:paraId="673BA75F" w14:textId="77777777"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Vérifier la conformité des installations livrées</w:t>
      </w:r>
    </w:p>
    <w:p w14:paraId="7690C817" w14:textId="21D76905" w:rsidR="007F4B0F" w:rsidRPr="007F4B0F" w:rsidRDefault="007F4B0F" w:rsidP="007F4B0F">
      <w:pPr>
        <w:pStyle w:val="Standard"/>
        <w:numPr>
          <w:ilvl w:val="0"/>
          <w:numId w:val="19"/>
        </w:numPr>
        <w:tabs>
          <w:tab w:val="clear" w:pos="720"/>
        </w:tabs>
        <w:autoSpaceDE w:val="0"/>
        <w:ind w:left="-567"/>
        <w:jc w:val="both"/>
        <w:rPr>
          <w:rFonts w:asciiTheme="majorHAnsi" w:hAnsiTheme="majorHAnsi" w:cstheme="majorHAnsi"/>
          <w:iCs/>
          <w:sz w:val="22"/>
          <w:szCs w:val="22"/>
        </w:rPr>
      </w:pPr>
      <w:r w:rsidRPr="007F4B0F">
        <w:rPr>
          <w:rFonts w:asciiTheme="majorHAnsi" w:hAnsiTheme="majorHAnsi" w:cstheme="majorHAnsi"/>
          <w:iCs/>
          <w:sz w:val="22"/>
          <w:szCs w:val="22"/>
        </w:rPr>
        <w:t>Participer aux astreintes techniques en qualité de technicien intervenant sur toutes les demandes d’intervention</w:t>
      </w:r>
      <w:r w:rsidR="00A73383">
        <w:rPr>
          <w:rFonts w:asciiTheme="majorHAnsi" w:hAnsiTheme="majorHAnsi" w:cstheme="majorHAnsi"/>
          <w:iCs/>
          <w:sz w:val="22"/>
          <w:szCs w:val="22"/>
        </w:rPr>
        <w:t>s relatives à la Plomberie et à la CVC.</w:t>
      </w:r>
    </w:p>
    <w:p w14:paraId="12F14512" w14:textId="2C608E1B" w:rsidR="007F4B0F" w:rsidRDefault="007F4B0F" w:rsidP="004E0E99">
      <w:pPr>
        <w:pStyle w:val="Standard"/>
        <w:autoSpaceDE w:val="0"/>
        <w:contextualSpacing/>
        <w:jc w:val="both"/>
        <w:rPr>
          <w:rFonts w:asciiTheme="majorHAnsi" w:hAnsiTheme="majorHAnsi" w:cstheme="majorHAnsi"/>
          <w:iCs/>
          <w:sz w:val="22"/>
          <w:szCs w:val="22"/>
        </w:rPr>
      </w:pPr>
    </w:p>
    <w:p w14:paraId="0F3867B8" w14:textId="01EFC362" w:rsidR="00A73383" w:rsidRDefault="00A73383" w:rsidP="004E0E99">
      <w:pPr>
        <w:pStyle w:val="Standard"/>
        <w:autoSpaceDE w:val="0"/>
        <w:contextualSpacing/>
        <w:jc w:val="both"/>
        <w:rPr>
          <w:rFonts w:asciiTheme="majorHAnsi" w:hAnsiTheme="majorHAnsi" w:cstheme="majorHAnsi"/>
          <w:iCs/>
          <w:sz w:val="22"/>
          <w:szCs w:val="22"/>
        </w:rPr>
      </w:pPr>
    </w:p>
    <w:p w14:paraId="678FA4B7" w14:textId="77777777" w:rsidR="00A73383" w:rsidRDefault="00A73383" w:rsidP="00A73383">
      <w:pPr>
        <w:pStyle w:val="Standard"/>
        <w:autoSpaceDE w:val="0"/>
        <w:ind w:left="-1058"/>
        <w:contextualSpacing/>
        <w:rPr>
          <w:rFonts w:asciiTheme="minorHAnsi" w:hAnsiTheme="minorHAnsi" w:cstheme="minorHAnsi"/>
          <w:sz w:val="22"/>
          <w:szCs w:val="22"/>
        </w:rPr>
      </w:pPr>
    </w:p>
    <w:p w14:paraId="3BD15A12" w14:textId="77777777" w:rsidR="00A73383" w:rsidRDefault="00A73383" w:rsidP="004E0E99">
      <w:pPr>
        <w:pStyle w:val="Standard"/>
        <w:autoSpaceDE w:val="0"/>
        <w:contextualSpacing/>
        <w:jc w:val="both"/>
        <w:rPr>
          <w:rFonts w:asciiTheme="majorHAnsi" w:hAnsiTheme="majorHAnsi" w:cstheme="majorHAnsi"/>
          <w:iCs/>
          <w:sz w:val="22"/>
          <w:szCs w:val="22"/>
        </w:rPr>
      </w:pPr>
    </w:p>
    <w:sectPr w:rsidR="00A73383" w:rsidSect="00793E17">
      <w:headerReference w:type="even" r:id="rId8"/>
      <w:headerReference w:type="default" r:id="rId9"/>
      <w:footerReference w:type="even" r:id="rId10"/>
      <w:footerReference w:type="default" r:id="rId11"/>
      <w:headerReference w:type="first" r:id="rId12"/>
      <w:footerReference w:type="first" r:id="rId13"/>
      <w:pgSz w:w="11906" w:h="16838" w:code="9"/>
      <w:pgMar w:top="2127" w:right="680" w:bottom="1276" w:left="2665"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5B45C" w14:textId="77777777" w:rsidR="008F31DB" w:rsidRDefault="008F31DB" w:rsidP="00CC0B87">
      <w:pPr>
        <w:spacing w:after="0" w:line="240" w:lineRule="auto"/>
      </w:pPr>
      <w:r>
        <w:separator/>
      </w:r>
    </w:p>
  </w:endnote>
  <w:endnote w:type="continuationSeparator" w:id="0">
    <w:p w14:paraId="5B746B43" w14:textId="77777777" w:rsidR="008F31DB" w:rsidRDefault="008F31DB" w:rsidP="00CC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NewRomanPSMT">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Wingdings">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520850"/>
      <w:docPartObj>
        <w:docPartGallery w:val="Page Numbers (Bottom of Page)"/>
        <w:docPartUnique/>
      </w:docPartObj>
    </w:sdtPr>
    <w:sdtEndPr/>
    <w:sdtContent>
      <w:sdt>
        <w:sdtPr>
          <w:id w:val="1728636285"/>
          <w:docPartObj>
            <w:docPartGallery w:val="Page Numbers (Top of Page)"/>
            <w:docPartUnique/>
          </w:docPartObj>
        </w:sdtPr>
        <w:sdtEndPr/>
        <w:sdtContent>
          <w:p w14:paraId="0418DD76" w14:textId="77777777" w:rsidR="003664ED" w:rsidRPr="00E34CC9" w:rsidRDefault="003664ED" w:rsidP="00A428A4">
            <w:pPr>
              <w:pStyle w:val="Pieddepage"/>
              <w:jc w:val="center"/>
            </w:pPr>
            <w:r w:rsidRPr="00836496">
              <w:rPr>
                <w:bCs/>
                <w:sz w:val="24"/>
                <w:szCs w:val="24"/>
              </w:rPr>
              <w:fldChar w:fldCharType="begin"/>
            </w:r>
            <w:r w:rsidRPr="00836496">
              <w:rPr>
                <w:bCs/>
              </w:rPr>
              <w:instrText>PAGE</w:instrText>
            </w:r>
            <w:r w:rsidRPr="00836496">
              <w:rPr>
                <w:bCs/>
                <w:sz w:val="24"/>
                <w:szCs w:val="24"/>
              </w:rPr>
              <w:fldChar w:fldCharType="separate"/>
            </w:r>
            <w:r w:rsidR="005D6672">
              <w:rPr>
                <w:bCs/>
                <w:noProof/>
              </w:rPr>
              <w:t>4</w:t>
            </w:r>
            <w:r w:rsidRPr="00836496">
              <w:rPr>
                <w:bCs/>
                <w:sz w:val="24"/>
                <w:szCs w:val="24"/>
              </w:rPr>
              <w:fldChar w:fldCharType="end"/>
            </w:r>
            <w:r w:rsidRPr="00836496">
              <w:t xml:space="preserve"> / </w:t>
            </w:r>
            <w:r w:rsidRPr="00836496">
              <w:rPr>
                <w:bCs/>
                <w:sz w:val="24"/>
                <w:szCs w:val="24"/>
              </w:rPr>
              <w:fldChar w:fldCharType="begin"/>
            </w:r>
            <w:r w:rsidRPr="00836496">
              <w:rPr>
                <w:bCs/>
              </w:rPr>
              <w:instrText>NUMPAGES</w:instrText>
            </w:r>
            <w:r w:rsidRPr="00836496">
              <w:rPr>
                <w:bCs/>
                <w:sz w:val="24"/>
                <w:szCs w:val="24"/>
              </w:rPr>
              <w:fldChar w:fldCharType="separate"/>
            </w:r>
            <w:r w:rsidR="005D6672">
              <w:rPr>
                <w:bCs/>
                <w:noProof/>
              </w:rPr>
              <w:t>5</w:t>
            </w:r>
            <w:r w:rsidRPr="00836496">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430720"/>
      <w:docPartObj>
        <w:docPartGallery w:val="Page Numbers (Bottom of Page)"/>
        <w:docPartUnique/>
      </w:docPartObj>
    </w:sdtPr>
    <w:sdtEndPr/>
    <w:sdtContent>
      <w:sdt>
        <w:sdtPr>
          <w:id w:val="-1456244051"/>
          <w:docPartObj>
            <w:docPartGallery w:val="Page Numbers (Top of Page)"/>
            <w:docPartUnique/>
          </w:docPartObj>
        </w:sdtPr>
        <w:sdtEndPr/>
        <w:sdtContent>
          <w:p w14:paraId="6E41366C" w14:textId="77777777" w:rsidR="003664ED" w:rsidRPr="00263BF5" w:rsidRDefault="003664ED" w:rsidP="00A428A4">
            <w:pPr>
              <w:pStyle w:val="Pieddepage"/>
              <w:jc w:val="center"/>
            </w:pPr>
            <w:r w:rsidRPr="00836496">
              <w:rPr>
                <w:bCs/>
                <w:sz w:val="24"/>
                <w:szCs w:val="24"/>
              </w:rPr>
              <w:fldChar w:fldCharType="begin"/>
            </w:r>
            <w:r w:rsidRPr="00836496">
              <w:rPr>
                <w:bCs/>
              </w:rPr>
              <w:instrText>PAGE</w:instrText>
            </w:r>
            <w:r w:rsidRPr="00836496">
              <w:rPr>
                <w:bCs/>
                <w:sz w:val="24"/>
                <w:szCs w:val="24"/>
              </w:rPr>
              <w:fldChar w:fldCharType="separate"/>
            </w:r>
            <w:r w:rsidR="005D6672">
              <w:rPr>
                <w:bCs/>
                <w:noProof/>
              </w:rPr>
              <w:t>3</w:t>
            </w:r>
            <w:r w:rsidRPr="00836496">
              <w:rPr>
                <w:bCs/>
                <w:sz w:val="24"/>
                <w:szCs w:val="24"/>
              </w:rPr>
              <w:fldChar w:fldCharType="end"/>
            </w:r>
            <w:r w:rsidRPr="00836496">
              <w:t xml:space="preserve"> / </w:t>
            </w:r>
            <w:r w:rsidRPr="00836496">
              <w:rPr>
                <w:bCs/>
                <w:sz w:val="24"/>
                <w:szCs w:val="24"/>
              </w:rPr>
              <w:fldChar w:fldCharType="begin"/>
            </w:r>
            <w:r w:rsidRPr="00836496">
              <w:rPr>
                <w:bCs/>
              </w:rPr>
              <w:instrText>NUMPAGES</w:instrText>
            </w:r>
            <w:r w:rsidRPr="00836496">
              <w:rPr>
                <w:bCs/>
                <w:sz w:val="24"/>
                <w:szCs w:val="24"/>
              </w:rPr>
              <w:fldChar w:fldCharType="separate"/>
            </w:r>
            <w:r w:rsidR="005D6672">
              <w:rPr>
                <w:bCs/>
                <w:noProof/>
              </w:rPr>
              <w:t>5</w:t>
            </w:r>
            <w:r w:rsidRPr="00836496">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900B" w14:textId="77777777" w:rsidR="003664ED" w:rsidRDefault="003664ED" w:rsidP="00D17568">
    <w:pPr>
      <w:pStyle w:val="AdressePieddePage"/>
      <w:jc w:val="left"/>
    </w:pPr>
  </w:p>
  <w:p w14:paraId="44B8C08D" w14:textId="77777777" w:rsidR="003664ED" w:rsidRDefault="003664ED" w:rsidP="00263BF5">
    <w:pPr>
      <w:pStyle w:val="Adresse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19F72" w14:textId="77777777" w:rsidR="008F31DB" w:rsidRDefault="008F31DB" w:rsidP="00CC0B87">
      <w:pPr>
        <w:spacing w:after="0" w:line="240" w:lineRule="auto"/>
      </w:pPr>
      <w:r>
        <w:separator/>
      </w:r>
    </w:p>
  </w:footnote>
  <w:footnote w:type="continuationSeparator" w:id="0">
    <w:p w14:paraId="4519EB94" w14:textId="77777777" w:rsidR="008F31DB" w:rsidRDefault="008F31DB" w:rsidP="00CC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01D4" w14:textId="77777777" w:rsidR="003664ED" w:rsidRDefault="003664ED" w:rsidP="00A15D57">
    <w:pPr>
      <w:pStyle w:val="Nomduservice"/>
    </w:pPr>
    <w:r>
      <w:fldChar w:fldCharType="begin"/>
    </w:r>
    <w:r>
      <w:instrText xml:space="preserve"> REF ServiceName \h </w:instrText>
    </w:r>
    <w:r>
      <w:fldChar w:fldCharType="separate"/>
    </w:r>
    <w:sdt>
      <w:sdtPr>
        <w:alias w:val="Nom du service"/>
        <w:tag w:val="Nom du service"/>
        <w:id w:val="-139199633"/>
        <w:lock w:val="sdtLocked"/>
        <w:placeholder>
          <w:docPart w:val="FB2E07A20FDA4100905EE49011AA0E83"/>
        </w:placeholder>
      </w:sdtPr>
      <w:sdtEndPr/>
      <w:sdtContent>
        <w:r w:rsidR="00F97AFF">
          <w:t>Direction des Ressources Humaines</w:t>
        </w:r>
      </w:sdtContent>
    </w:sdt>
    <w:r>
      <w:fldChar w:fldCharType="end"/>
    </w:r>
  </w:p>
  <w:p w14:paraId="5D03E4C6" w14:textId="77777777" w:rsidR="003664ED" w:rsidRDefault="008F31DB" w:rsidP="009403BC">
    <w:pPr>
      <w:pStyle w:val="Nomdudpartement"/>
    </w:pPr>
    <w:sdt>
      <w:sdtPr>
        <w:alias w:val="Nom du département"/>
        <w:tag w:val="Nom du département"/>
        <w:id w:val="1589738429"/>
        <w:placeholder>
          <w:docPart w:val="1742D44F26474585B8C7A8103ABA098E"/>
        </w:placeholder>
      </w:sdtPr>
      <w:sdtEndPr/>
      <w:sdtContent>
        <w:r w:rsidR="0095712A">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9480" w14:textId="77777777" w:rsidR="0084311F" w:rsidRDefault="003664ED" w:rsidP="0084311F">
    <w:pPr>
      <w:pStyle w:val="Nomduservice"/>
    </w:pPr>
    <w:r>
      <w:fldChar w:fldCharType="begin"/>
    </w:r>
    <w:r>
      <w:instrText xml:space="preserve"> REF ServiceName \h </w:instrText>
    </w:r>
    <w:r>
      <w:fldChar w:fldCharType="separate"/>
    </w:r>
    <w:sdt>
      <w:sdtPr>
        <w:alias w:val="Nom du service"/>
        <w:tag w:val="Nom du service"/>
        <w:id w:val="-923713551"/>
        <w:lock w:val="sdtLocked"/>
        <w:placeholder>
          <w:docPart w:val="6F36E300B25A4CCCB11B4F6FFB9307E7"/>
        </w:placeholder>
      </w:sdtPr>
      <w:sdtEndPr/>
      <w:sdtContent>
        <w:r w:rsidR="00F97AFF">
          <w:t>Direction des Ressources Humaines</w:t>
        </w:r>
      </w:sdtContent>
    </w:sdt>
    <w:r>
      <w:fldChar w:fldCharType="end"/>
    </w:r>
  </w:p>
  <w:p w14:paraId="25B4C081" w14:textId="77777777" w:rsidR="003664ED" w:rsidRDefault="008F31DB" w:rsidP="0084311F">
    <w:pPr>
      <w:pStyle w:val="Nomdudpartement"/>
    </w:pPr>
    <w:sdt>
      <w:sdtPr>
        <w:alias w:val="Nom du département"/>
        <w:tag w:val="Nom du département"/>
        <w:id w:val="1017197358"/>
        <w:placeholder>
          <w:docPart w:val="60FDA6C6AE154081A384946323BDB9A9"/>
        </w:placeholder>
      </w:sdtPr>
      <w:sdtEndPr/>
      <w:sdtContent>
        <w:r w:rsidR="0095712A">
          <w:t xml:space="preserve"> </w:t>
        </w:r>
      </w:sdtContent>
    </w:sdt>
    <w:r w:rsidR="0084311F">
      <w:rPr>
        <w:noProof/>
        <w:lang w:eastAsia="fr-FR"/>
      </w:rPr>
      <w:t xml:space="preserve"> </w:t>
    </w:r>
    <w:r w:rsidR="003664ED">
      <w:rPr>
        <w:noProof/>
        <w:lang w:eastAsia="fr-FR"/>
      </w:rPr>
      <w:drawing>
        <wp:anchor distT="0" distB="0" distL="114300" distR="114300" simplePos="0" relativeHeight="251658240" behindDoc="1" locked="0" layoutInCell="1" allowOverlap="1" wp14:anchorId="44BA917E" wp14:editId="446C5701">
          <wp:simplePos x="0" y="0"/>
          <wp:positionH relativeFrom="page">
            <wp:posOffset>252095</wp:posOffset>
          </wp:positionH>
          <wp:positionV relativeFrom="page">
            <wp:posOffset>252095</wp:posOffset>
          </wp:positionV>
          <wp:extent cx="2700000" cy="644400"/>
          <wp:effectExtent l="0" t="0" r="5715" b="3810"/>
          <wp:wrapTight wrapText="bothSides">
            <wp:wrapPolygon edited="0">
              <wp:start x="0" y="0"/>
              <wp:lineTo x="0" y="21089"/>
              <wp:lineTo x="21493" y="21089"/>
              <wp:lineTo x="21493"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57"/>
                  <a:stretch/>
                </pic:blipFill>
                <pic:spPr bwMode="auto">
                  <a:xfrm>
                    <a:off x="0" y="0"/>
                    <a:ext cx="2700000" cy="64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ServiceName"/>
  <w:p w14:paraId="46E61456" w14:textId="77777777" w:rsidR="003664ED" w:rsidRDefault="008F31DB" w:rsidP="00263BF5">
    <w:pPr>
      <w:pStyle w:val="Nomduservice"/>
    </w:pPr>
    <w:sdt>
      <w:sdtPr>
        <w:alias w:val="Nom du service"/>
        <w:tag w:val="Nom du service"/>
        <w:id w:val="-1371148250"/>
        <w:lock w:val="sdtLocked"/>
        <w:placeholder>
          <w:docPart w:val="4230C54394084945964F8797515D7207"/>
        </w:placeholder>
      </w:sdtPr>
      <w:sdtEndPr/>
      <w:sdtContent>
        <w:r w:rsidR="00AB1FBA">
          <w:t>Direction des Ressources Humaines</w:t>
        </w:r>
      </w:sdtContent>
    </w:sdt>
    <w:bookmarkEnd w:id="4"/>
  </w:p>
  <w:bookmarkStart w:id="5" w:name="DepartmentName"/>
  <w:bookmarkEnd w:id="5"/>
  <w:p w14:paraId="03A70FB2" w14:textId="77777777" w:rsidR="003664ED" w:rsidRDefault="008F31DB" w:rsidP="00263BF5">
    <w:pPr>
      <w:pStyle w:val="Nomdudpartement"/>
    </w:pPr>
    <w:sdt>
      <w:sdtPr>
        <w:alias w:val="Nom du département"/>
        <w:tag w:val="Nom du département"/>
        <w:id w:val="1120345513"/>
        <w:lock w:val="sdtLocked"/>
        <w:placeholder>
          <w:docPart w:val="8C6DFBCADCEB4477B92EE4673EAD90CF"/>
        </w:placeholder>
      </w:sdtPr>
      <w:sdtEndPr/>
      <w:sdtContent>
        <w:r w:rsidR="0095712A">
          <w:t xml:space="preserve"> </w:t>
        </w:r>
      </w:sdtContent>
    </w:sdt>
    <w:r w:rsidR="003664ED">
      <w:rPr>
        <w:noProof/>
        <w:lang w:eastAsia="fr-FR"/>
      </w:rPr>
      <w:drawing>
        <wp:anchor distT="0" distB="0" distL="114300" distR="114300" simplePos="0" relativeHeight="251662336" behindDoc="0" locked="0" layoutInCell="1" allowOverlap="1" wp14:anchorId="0B529F1A" wp14:editId="7BAE64D6">
          <wp:simplePos x="0" y="0"/>
          <wp:positionH relativeFrom="page">
            <wp:posOffset>252095</wp:posOffset>
          </wp:positionH>
          <wp:positionV relativeFrom="page">
            <wp:posOffset>252095</wp:posOffset>
          </wp:positionV>
          <wp:extent cx="2700000" cy="644400"/>
          <wp:effectExtent l="0" t="0" r="5715" b="381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57"/>
                  <a:stretch/>
                </pic:blipFill>
                <pic:spPr bwMode="auto">
                  <a:xfrm>
                    <a:off x="0" y="0"/>
                    <a:ext cx="2700000" cy="64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F61D96"/>
    <w:multiLevelType w:val="hybridMultilevel"/>
    <w:tmpl w:val="422848DE"/>
    <w:lvl w:ilvl="0" w:tplc="8A78C5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A7222"/>
    <w:multiLevelType w:val="hybridMultilevel"/>
    <w:tmpl w:val="A2A074A2"/>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5" w15:restartNumberingAfterBreak="0">
    <w:nsid w:val="06BA3E34"/>
    <w:multiLevelType w:val="hybridMultilevel"/>
    <w:tmpl w:val="0DF28174"/>
    <w:lvl w:ilvl="0" w:tplc="DBB449B8">
      <w:start w:val="1"/>
      <w:numFmt w:val="bullet"/>
      <w:lvlText w:val="•"/>
      <w:lvlJc w:val="left"/>
      <w:pPr>
        <w:tabs>
          <w:tab w:val="num" w:pos="720"/>
        </w:tabs>
        <w:ind w:left="720" w:hanging="360"/>
      </w:pPr>
      <w:rPr>
        <w:rFonts w:ascii="Arial" w:hAnsi="Arial" w:hint="default"/>
      </w:rPr>
    </w:lvl>
    <w:lvl w:ilvl="1" w:tplc="A84264BC" w:tentative="1">
      <w:start w:val="1"/>
      <w:numFmt w:val="bullet"/>
      <w:lvlText w:val="•"/>
      <w:lvlJc w:val="left"/>
      <w:pPr>
        <w:tabs>
          <w:tab w:val="num" w:pos="1440"/>
        </w:tabs>
        <w:ind w:left="1440" w:hanging="360"/>
      </w:pPr>
      <w:rPr>
        <w:rFonts w:ascii="Arial" w:hAnsi="Arial" w:hint="default"/>
      </w:rPr>
    </w:lvl>
    <w:lvl w:ilvl="2" w:tplc="1E8AECFC" w:tentative="1">
      <w:start w:val="1"/>
      <w:numFmt w:val="bullet"/>
      <w:lvlText w:val="•"/>
      <w:lvlJc w:val="left"/>
      <w:pPr>
        <w:tabs>
          <w:tab w:val="num" w:pos="2160"/>
        </w:tabs>
        <w:ind w:left="2160" w:hanging="360"/>
      </w:pPr>
      <w:rPr>
        <w:rFonts w:ascii="Arial" w:hAnsi="Arial" w:hint="default"/>
      </w:rPr>
    </w:lvl>
    <w:lvl w:ilvl="3" w:tplc="40C63F42" w:tentative="1">
      <w:start w:val="1"/>
      <w:numFmt w:val="bullet"/>
      <w:lvlText w:val="•"/>
      <w:lvlJc w:val="left"/>
      <w:pPr>
        <w:tabs>
          <w:tab w:val="num" w:pos="2880"/>
        </w:tabs>
        <w:ind w:left="2880" w:hanging="360"/>
      </w:pPr>
      <w:rPr>
        <w:rFonts w:ascii="Arial" w:hAnsi="Arial" w:hint="default"/>
      </w:rPr>
    </w:lvl>
    <w:lvl w:ilvl="4" w:tplc="3154ABF2" w:tentative="1">
      <w:start w:val="1"/>
      <w:numFmt w:val="bullet"/>
      <w:lvlText w:val="•"/>
      <w:lvlJc w:val="left"/>
      <w:pPr>
        <w:tabs>
          <w:tab w:val="num" w:pos="3600"/>
        </w:tabs>
        <w:ind w:left="3600" w:hanging="360"/>
      </w:pPr>
      <w:rPr>
        <w:rFonts w:ascii="Arial" w:hAnsi="Arial" w:hint="default"/>
      </w:rPr>
    </w:lvl>
    <w:lvl w:ilvl="5" w:tplc="EED8570E" w:tentative="1">
      <w:start w:val="1"/>
      <w:numFmt w:val="bullet"/>
      <w:lvlText w:val="•"/>
      <w:lvlJc w:val="left"/>
      <w:pPr>
        <w:tabs>
          <w:tab w:val="num" w:pos="4320"/>
        </w:tabs>
        <w:ind w:left="4320" w:hanging="360"/>
      </w:pPr>
      <w:rPr>
        <w:rFonts w:ascii="Arial" w:hAnsi="Arial" w:hint="default"/>
      </w:rPr>
    </w:lvl>
    <w:lvl w:ilvl="6" w:tplc="48C0831C" w:tentative="1">
      <w:start w:val="1"/>
      <w:numFmt w:val="bullet"/>
      <w:lvlText w:val="•"/>
      <w:lvlJc w:val="left"/>
      <w:pPr>
        <w:tabs>
          <w:tab w:val="num" w:pos="5040"/>
        </w:tabs>
        <w:ind w:left="5040" w:hanging="360"/>
      </w:pPr>
      <w:rPr>
        <w:rFonts w:ascii="Arial" w:hAnsi="Arial" w:hint="default"/>
      </w:rPr>
    </w:lvl>
    <w:lvl w:ilvl="7" w:tplc="3A8C707E" w:tentative="1">
      <w:start w:val="1"/>
      <w:numFmt w:val="bullet"/>
      <w:lvlText w:val="•"/>
      <w:lvlJc w:val="left"/>
      <w:pPr>
        <w:tabs>
          <w:tab w:val="num" w:pos="5760"/>
        </w:tabs>
        <w:ind w:left="5760" w:hanging="360"/>
      </w:pPr>
      <w:rPr>
        <w:rFonts w:ascii="Arial" w:hAnsi="Arial" w:hint="default"/>
      </w:rPr>
    </w:lvl>
    <w:lvl w:ilvl="8" w:tplc="11AEC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74064D"/>
    <w:multiLevelType w:val="hybridMultilevel"/>
    <w:tmpl w:val="8A1CE8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7D01E6"/>
    <w:multiLevelType w:val="hybridMultilevel"/>
    <w:tmpl w:val="0038B5E8"/>
    <w:lvl w:ilvl="0" w:tplc="040C0003">
      <w:start w:val="1"/>
      <w:numFmt w:val="bullet"/>
      <w:lvlText w:val="o"/>
      <w:lvlJc w:val="left"/>
      <w:pPr>
        <w:ind w:left="-414" w:hanging="360"/>
      </w:pPr>
      <w:rPr>
        <w:rFonts w:ascii="Courier New" w:hAnsi="Courier New" w:cs="Courier New"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8" w15:restartNumberingAfterBreak="0">
    <w:nsid w:val="0FA27583"/>
    <w:multiLevelType w:val="hybridMultilevel"/>
    <w:tmpl w:val="C6146260"/>
    <w:lvl w:ilvl="0" w:tplc="3B0EDA50">
      <w:numFmt w:val="bullet"/>
      <w:lvlText w:val="-"/>
      <w:lvlJc w:val="left"/>
      <w:pPr>
        <w:ind w:left="-556" w:hanging="360"/>
      </w:pPr>
      <w:rPr>
        <w:rFonts w:ascii="Calibri Light" w:eastAsia="Arial Unicode MS" w:hAnsi="Calibri Light" w:cs="Calibri Light"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9" w15:restartNumberingAfterBreak="0">
    <w:nsid w:val="0FF97938"/>
    <w:multiLevelType w:val="hybridMultilevel"/>
    <w:tmpl w:val="52945902"/>
    <w:lvl w:ilvl="0" w:tplc="040C000B">
      <w:start w:val="1"/>
      <w:numFmt w:val="bullet"/>
      <w:lvlText w:val=""/>
      <w:lvlJc w:val="left"/>
      <w:pPr>
        <w:ind w:left="-698" w:hanging="360"/>
      </w:pPr>
      <w:rPr>
        <w:rFonts w:ascii="Wingdings" w:hAnsi="Wingdings" w:hint="default"/>
      </w:rPr>
    </w:lvl>
    <w:lvl w:ilvl="1" w:tplc="040C0003" w:tentative="1">
      <w:start w:val="1"/>
      <w:numFmt w:val="bullet"/>
      <w:lvlText w:val="o"/>
      <w:lvlJc w:val="left"/>
      <w:pPr>
        <w:ind w:left="22" w:hanging="360"/>
      </w:pPr>
      <w:rPr>
        <w:rFonts w:ascii="Courier New" w:hAnsi="Courier New" w:cs="Courier New" w:hint="default"/>
      </w:rPr>
    </w:lvl>
    <w:lvl w:ilvl="2" w:tplc="040C0005" w:tentative="1">
      <w:start w:val="1"/>
      <w:numFmt w:val="bullet"/>
      <w:lvlText w:val=""/>
      <w:lvlJc w:val="left"/>
      <w:pPr>
        <w:ind w:left="742" w:hanging="360"/>
      </w:pPr>
      <w:rPr>
        <w:rFonts w:ascii="Wingdings" w:hAnsi="Wingdings" w:hint="default"/>
      </w:rPr>
    </w:lvl>
    <w:lvl w:ilvl="3" w:tplc="040C0001" w:tentative="1">
      <w:start w:val="1"/>
      <w:numFmt w:val="bullet"/>
      <w:lvlText w:val=""/>
      <w:lvlJc w:val="left"/>
      <w:pPr>
        <w:ind w:left="1462" w:hanging="360"/>
      </w:pPr>
      <w:rPr>
        <w:rFonts w:ascii="Symbol" w:hAnsi="Symbol" w:hint="default"/>
      </w:rPr>
    </w:lvl>
    <w:lvl w:ilvl="4" w:tplc="040C0003" w:tentative="1">
      <w:start w:val="1"/>
      <w:numFmt w:val="bullet"/>
      <w:lvlText w:val="o"/>
      <w:lvlJc w:val="left"/>
      <w:pPr>
        <w:ind w:left="2182" w:hanging="360"/>
      </w:pPr>
      <w:rPr>
        <w:rFonts w:ascii="Courier New" w:hAnsi="Courier New" w:cs="Courier New" w:hint="default"/>
      </w:rPr>
    </w:lvl>
    <w:lvl w:ilvl="5" w:tplc="040C0005" w:tentative="1">
      <w:start w:val="1"/>
      <w:numFmt w:val="bullet"/>
      <w:lvlText w:val=""/>
      <w:lvlJc w:val="left"/>
      <w:pPr>
        <w:ind w:left="2902" w:hanging="360"/>
      </w:pPr>
      <w:rPr>
        <w:rFonts w:ascii="Wingdings" w:hAnsi="Wingdings" w:hint="default"/>
      </w:rPr>
    </w:lvl>
    <w:lvl w:ilvl="6" w:tplc="040C0001" w:tentative="1">
      <w:start w:val="1"/>
      <w:numFmt w:val="bullet"/>
      <w:lvlText w:val=""/>
      <w:lvlJc w:val="left"/>
      <w:pPr>
        <w:ind w:left="3622" w:hanging="360"/>
      </w:pPr>
      <w:rPr>
        <w:rFonts w:ascii="Symbol" w:hAnsi="Symbol" w:hint="default"/>
      </w:rPr>
    </w:lvl>
    <w:lvl w:ilvl="7" w:tplc="040C0003" w:tentative="1">
      <w:start w:val="1"/>
      <w:numFmt w:val="bullet"/>
      <w:lvlText w:val="o"/>
      <w:lvlJc w:val="left"/>
      <w:pPr>
        <w:ind w:left="4342" w:hanging="360"/>
      </w:pPr>
      <w:rPr>
        <w:rFonts w:ascii="Courier New" w:hAnsi="Courier New" w:cs="Courier New" w:hint="default"/>
      </w:rPr>
    </w:lvl>
    <w:lvl w:ilvl="8" w:tplc="040C0005" w:tentative="1">
      <w:start w:val="1"/>
      <w:numFmt w:val="bullet"/>
      <w:lvlText w:val=""/>
      <w:lvlJc w:val="left"/>
      <w:pPr>
        <w:ind w:left="5062" w:hanging="360"/>
      </w:pPr>
      <w:rPr>
        <w:rFonts w:ascii="Wingdings" w:hAnsi="Wingdings" w:hint="default"/>
      </w:rPr>
    </w:lvl>
  </w:abstractNum>
  <w:abstractNum w:abstractNumId="10" w15:restartNumberingAfterBreak="0">
    <w:nsid w:val="14B87C5C"/>
    <w:multiLevelType w:val="hybridMultilevel"/>
    <w:tmpl w:val="639A7936"/>
    <w:lvl w:ilvl="0" w:tplc="3B0EDA50">
      <w:numFmt w:val="bullet"/>
      <w:lvlText w:val="-"/>
      <w:lvlJc w:val="left"/>
      <w:pPr>
        <w:ind w:left="-556" w:hanging="360"/>
      </w:pPr>
      <w:rPr>
        <w:rFonts w:ascii="Calibri Light" w:eastAsia="Arial Unicode MS" w:hAnsi="Calibri Light" w:cs="Calibri Light"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1" w15:restartNumberingAfterBreak="0">
    <w:nsid w:val="17A13D52"/>
    <w:multiLevelType w:val="hybridMultilevel"/>
    <w:tmpl w:val="4AD8A628"/>
    <w:lvl w:ilvl="0" w:tplc="040C0003">
      <w:start w:val="1"/>
      <w:numFmt w:val="bullet"/>
      <w:lvlText w:val="o"/>
      <w:lvlJc w:val="left"/>
      <w:pPr>
        <w:ind w:left="-556" w:hanging="360"/>
      </w:pPr>
      <w:rPr>
        <w:rFonts w:ascii="Courier New" w:hAnsi="Courier New" w:cs="Courier New"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2" w15:restartNumberingAfterBreak="0">
    <w:nsid w:val="17C809EB"/>
    <w:multiLevelType w:val="hybridMultilevel"/>
    <w:tmpl w:val="6F42B09E"/>
    <w:lvl w:ilvl="0" w:tplc="040C000B">
      <w:start w:val="1"/>
      <w:numFmt w:val="bullet"/>
      <w:lvlText w:val=""/>
      <w:lvlJc w:val="left"/>
      <w:pPr>
        <w:ind w:left="-556" w:hanging="360"/>
      </w:pPr>
      <w:rPr>
        <w:rFonts w:ascii="Wingdings" w:hAnsi="Wingdings"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3" w15:restartNumberingAfterBreak="0">
    <w:nsid w:val="1B9C6629"/>
    <w:multiLevelType w:val="multilevel"/>
    <w:tmpl w:val="055AD12A"/>
    <w:lvl w:ilvl="0">
      <w:start w:val="1"/>
      <w:numFmt w:val="decimal"/>
      <w:lvlText w:val="%1."/>
      <w:lvlJc w:val="left"/>
      <w:pPr>
        <w:ind w:left="567" w:hanging="283"/>
      </w:pPr>
      <w:rPr>
        <w:rFonts w:hint="default"/>
      </w:rPr>
    </w:lvl>
    <w:lvl w:ilvl="1">
      <w:start w:val="1"/>
      <w:numFmt w:val="bullet"/>
      <w:lvlText w:val="o"/>
      <w:lvlJc w:val="left"/>
      <w:pPr>
        <w:ind w:left="1418" w:hanging="283"/>
      </w:pPr>
      <w:rPr>
        <w:rFonts w:ascii="Courier New" w:hAnsi="Courier New" w:cs="Courier New" w:hint="default"/>
      </w:rPr>
    </w:lvl>
    <w:lvl w:ilvl="2">
      <w:start w:val="1"/>
      <w:numFmt w:val="bullet"/>
      <w:lvlText w:val=""/>
      <w:lvlJc w:val="left"/>
      <w:pPr>
        <w:ind w:left="2269" w:hanging="283"/>
      </w:pPr>
      <w:rPr>
        <w:rFonts w:ascii="Wingdings" w:hAnsi="Wingdings" w:hint="default"/>
      </w:rPr>
    </w:lvl>
    <w:lvl w:ilvl="3">
      <w:start w:val="1"/>
      <w:numFmt w:val="bullet"/>
      <w:lvlText w:val=""/>
      <w:lvlJc w:val="left"/>
      <w:pPr>
        <w:ind w:left="3120" w:hanging="283"/>
      </w:pPr>
      <w:rPr>
        <w:rFonts w:ascii="Symbol" w:hAnsi="Symbol" w:hint="default"/>
      </w:rPr>
    </w:lvl>
    <w:lvl w:ilvl="4">
      <w:start w:val="1"/>
      <w:numFmt w:val="bullet"/>
      <w:lvlText w:val="o"/>
      <w:lvlJc w:val="left"/>
      <w:pPr>
        <w:ind w:left="3971" w:hanging="283"/>
      </w:pPr>
      <w:rPr>
        <w:rFonts w:ascii="Courier New" w:hAnsi="Courier New" w:cs="Courier New" w:hint="default"/>
      </w:rPr>
    </w:lvl>
    <w:lvl w:ilvl="5">
      <w:start w:val="1"/>
      <w:numFmt w:val="bullet"/>
      <w:lvlText w:val=""/>
      <w:lvlJc w:val="left"/>
      <w:pPr>
        <w:ind w:left="4822" w:hanging="283"/>
      </w:pPr>
      <w:rPr>
        <w:rFonts w:ascii="Wingdings" w:hAnsi="Wingdings" w:hint="default"/>
      </w:rPr>
    </w:lvl>
    <w:lvl w:ilvl="6">
      <w:start w:val="1"/>
      <w:numFmt w:val="bullet"/>
      <w:lvlText w:val=""/>
      <w:lvlJc w:val="left"/>
      <w:pPr>
        <w:ind w:left="5673" w:hanging="283"/>
      </w:pPr>
      <w:rPr>
        <w:rFonts w:ascii="Symbol" w:hAnsi="Symbol" w:hint="default"/>
      </w:rPr>
    </w:lvl>
    <w:lvl w:ilvl="7">
      <w:start w:val="1"/>
      <w:numFmt w:val="bullet"/>
      <w:lvlText w:val="o"/>
      <w:lvlJc w:val="left"/>
      <w:pPr>
        <w:ind w:left="6524" w:hanging="283"/>
      </w:pPr>
      <w:rPr>
        <w:rFonts w:ascii="Courier New" w:hAnsi="Courier New" w:cs="Courier New" w:hint="default"/>
      </w:rPr>
    </w:lvl>
    <w:lvl w:ilvl="8">
      <w:start w:val="1"/>
      <w:numFmt w:val="bullet"/>
      <w:lvlText w:val=""/>
      <w:lvlJc w:val="left"/>
      <w:pPr>
        <w:ind w:left="7375" w:hanging="283"/>
      </w:pPr>
      <w:rPr>
        <w:rFonts w:ascii="Wingdings" w:hAnsi="Wingdings" w:hint="default"/>
      </w:rPr>
    </w:lvl>
  </w:abstractNum>
  <w:abstractNum w:abstractNumId="14" w15:restartNumberingAfterBreak="0">
    <w:nsid w:val="29E97F29"/>
    <w:multiLevelType w:val="hybridMultilevel"/>
    <w:tmpl w:val="183C3EBA"/>
    <w:lvl w:ilvl="0" w:tplc="EC94901C">
      <w:numFmt w:val="bullet"/>
      <w:lvlText w:val="-"/>
      <w:lvlJc w:val="left"/>
      <w:pPr>
        <w:ind w:left="-774" w:hanging="360"/>
      </w:pPr>
      <w:rPr>
        <w:rFonts w:ascii="Calibri Light" w:eastAsia="TimesNewRomanPSMT" w:hAnsi="Calibri Light" w:cs="Calibri Light"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15" w15:restartNumberingAfterBreak="0">
    <w:nsid w:val="43793722"/>
    <w:multiLevelType w:val="hybridMultilevel"/>
    <w:tmpl w:val="FE54948A"/>
    <w:lvl w:ilvl="0" w:tplc="040C000B">
      <w:start w:val="1"/>
      <w:numFmt w:val="bullet"/>
      <w:lvlText w:val=""/>
      <w:lvlJc w:val="left"/>
      <w:pPr>
        <w:ind w:left="-698" w:hanging="360"/>
      </w:pPr>
      <w:rPr>
        <w:rFonts w:ascii="Wingdings" w:hAnsi="Wingdings" w:hint="default"/>
      </w:rPr>
    </w:lvl>
    <w:lvl w:ilvl="1" w:tplc="040C0003" w:tentative="1">
      <w:start w:val="1"/>
      <w:numFmt w:val="bullet"/>
      <w:lvlText w:val="o"/>
      <w:lvlJc w:val="left"/>
      <w:pPr>
        <w:ind w:left="22" w:hanging="360"/>
      </w:pPr>
      <w:rPr>
        <w:rFonts w:ascii="Courier New" w:hAnsi="Courier New" w:cs="Courier New" w:hint="default"/>
      </w:rPr>
    </w:lvl>
    <w:lvl w:ilvl="2" w:tplc="040C0005" w:tentative="1">
      <w:start w:val="1"/>
      <w:numFmt w:val="bullet"/>
      <w:lvlText w:val=""/>
      <w:lvlJc w:val="left"/>
      <w:pPr>
        <w:ind w:left="742" w:hanging="360"/>
      </w:pPr>
      <w:rPr>
        <w:rFonts w:ascii="Wingdings" w:hAnsi="Wingdings" w:hint="default"/>
      </w:rPr>
    </w:lvl>
    <w:lvl w:ilvl="3" w:tplc="040C0001" w:tentative="1">
      <w:start w:val="1"/>
      <w:numFmt w:val="bullet"/>
      <w:lvlText w:val=""/>
      <w:lvlJc w:val="left"/>
      <w:pPr>
        <w:ind w:left="1462" w:hanging="360"/>
      </w:pPr>
      <w:rPr>
        <w:rFonts w:ascii="Symbol" w:hAnsi="Symbol" w:hint="default"/>
      </w:rPr>
    </w:lvl>
    <w:lvl w:ilvl="4" w:tplc="040C0003" w:tentative="1">
      <w:start w:val="1"/>
      <w:numFmt w:val="bullet"/>
      <w:lvlText w:val="o"/>
      <w:lvlJc w:val="left"/>
      <w:pPr>
        <w:ind w:left="2182" w:hanging="360"/>
      </w:pPr>
      <w:rPr>
        <w:rFonts w:ascii="Courier New" w:hAnsi="Courier New" w:cs="Courier New" w:hint="default"/>
      </w:rPr>
    </w:lvl>
    <w:lvl w:ilvl="5" w:tplc="040C0005" w:tentative="1">
      <w:start w:val="1"/>
      <w:numFmt w:val="bullet"/>
      <w:lvlText w:val=""/>
      <w:lvlJc w:val="left"/>
      <w:pPr>
        <w:ind w:left="2902" w:hanging="360"/>
      </w:pPr>
      <w:rPr>
        <w:rFonts w:ascii="Wingdings" w:hAnsi="Wingdings" w:hint="default"/>
      </w:rPr>
    </w:lvl>
    <w:lvl w:ilvl="6" w:tplc="040C0001" w:tentative="1">
      <w:start w:val="1"/>
      <w:numFmt w:val="bullet"/>
      <w:lvlText w:val=""/>
      <w:lvlJc w:val="left"/>
      <w:pPr>
        <w:ind w:left="3622" w:hanging="360"/>
      </w:pPr>
      <w:rPr>
        <w:rFonts w:ascii="Symbol" w:hAnsi="Symbol" w:hint="default"/>
      </w:rPr>
    </w:lvl>
    <w:lvl w:ilvl="7" w:tplc="040C0003" w:tentative="1">
      <w:start w:val="1"/>
      <w:numFmt w:val="bullet"/>
      <w:lvlText w:val="o"/>
      <w:lvlJc w:val="left"/>
      <w:pPr>
        <w:ind w:left="4342" w:hanging="360"/>
      </w:pPr>
      <w:rPr>
        <w:rFonts w:ascii="Courier New" w:hAnsi="Courier New" w:cs="Courier New" w:hint="default"/>
      </w:rPr>
    </w:lvl>
    <w:lvl w:ilvl="8" w:tplc="040C0005" w:tentative="1">
      <w:start w:val="1"/>
      <w:numFmt w:val="bullet"/>
      <w:lvlText w:val=""/>
      <w:lvlJc w:val="left"/>
      <w:pPr>
        <w:ind w:left="5062" w:hanging="360"/>
      </w:pPr>
      <w:rPr>
        <w:rFonts w:ascii="Wingdings" w:hAnsi="Wingdings" w:hint="default"/>
      </w:rPr>
    </w:lvl>
  </w:abstractNum>
  <w:abstractNum w:abstractNumId="16" w15:restartNumberingAfterBreak="0">
    <w:nsid w:val="4635252E"/>
    <w:multiLevelType w:val="hybridMultilevel"/>
    <w:tmpl w:val="DB560864"/>
    <w:lvl w:ilvl="0" w:tplc="040C000B">
      <w:start w:val="1"/>
      <w:numFmt w:val="bullet"/>
      <w:lvlText w:val=""/>
      <w:lvlJc w:val="left"/>
      <w:pPr>
        <w:ind w:left="-556" w:hanging="360"/>
      </w:pPr>
      <w:rPr>
        <w:rFonts w:ascii="Wingdings" w:hAnsi="Wingdings"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7" w15:restartNumberingAfterBreak="0">
    <w:nsid w:val="4C44192E"/>
    <w:multiLevelType w:val="hybridMultilevel"/>
    <w:tmpl w:val="5654545A"/>
    <w:lvl w:ilvl="0" w:tplc="3B0EDA50">
      <w:numFmt w:val="bullet"/>
      <w:lvlText w:val="-"/>
      <w:lvlJc w:val="left"/>
      <w:pPr>
        <w:ind w:left="-556" w:hanging="360"/>
      </w:pPr>
      <w:rPr>
        <w:rFonts w:ascii="Calibri Light" w:eastAsia="Arial Unicode MS" w:hAnsi="Calibri Light" w:cs="Calibri Light"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18" w15:restartNumberingAfterBreak="0">
    <w:nsid w:val="4CB578A0"/>
    <w:multiLevelType w:val="hybridMultilevel"/>
    <w:tmpl w:val="CA1C11B8"/>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663BD0"/>
    <w:multiLevelType w:val="hybridMultilevel"/>
    <w:tmpl w:val="9F9EE084"/>
    <w:lvl w:ilvl="0" w:tplc="040C0003">
      <w:start w:val="1"/>
      <w:numFmt w:val="bullet"/>
      <w:lvlText w:val="o"/>
      <w:lvlJc w:val="left"/>
      <w:pPr>
        <w:ind w:left="-414" w:hanging="360"/>
      </w:pPr>
      <w:rPr>
        <w:rFonts w:ascii="Courier New" w:hAnsi="Courier New" w:cs="Courier New"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0" w15:restartNumberingAfterBreak="0">
    <w:nsid w:val="53EA7DC0"/>
    <w:multiLevelType w:val="hybridMultilevel"/>
    <w:tmpl w:val="20E2F02C"/>
    <w:lvl w:ilvl="0" w:tplc="040C0003">
      <w:start w:val="1"/>
      <w:numFmt w:val="bullet"/>
      <w:lvlText w:val="o"/>
      <w:lvlJc w:val="left"/>
      <w:pPr>
        <w:ind w:left="-556" w:hanging="360"/>
      </w:pPr>
      <w:rPr>
        <w:rFonts w:ascii="Courier New" w:hAnsi="Courier New" w:cs="Courier New"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21" w15:restartNumberingAfterBreak="0">
    <w:nsid w:val="57577AD3"/>
    <w:multiLevelType w:val="hybridMultilevel"/>
    <w:tmpl w:val="E66ED114"/>
    <w:lvl w:ilvl="0" w:tplc="040C000B">
      <w:start w:val="1"/>
      <w:numFmt w:val="bullet"/>
      <w:lvlText w:val=""/>
      <w:lvlJc w:val="left"/>
      <w:pPr>
        <w:ind w:left="-556" w:hanging="360"/>
      </w:pPr>
      <w:rPr>
        <w:rFonts w:ascii="Wingdings" w:hAnsi="Wingdings"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22" w15:restartNumberingAfterBreak="0">
    <w:nsid w:val="57BE6F27"/>
    <w:multiLevelType w:val="hybridMultilevel"/>
    <w:tmpl w:val="F03CF4EE"/>
    <w:lvl w:ilvl="0" w:tplc="3B0EDA50">
      <w:numFmt w:val="bullet"/>
      <w:lvlText w:val="-"/>
      <w:lvlJc w:val="left"/>
      <w:pPr>
        <w:tabs>
          <w:tab w:val="num" w:pos="720"/>
        </w:tabs>
        <w:ind w:left="720" w:hanging="360"/>
      </w:pPr>
      <w:rPr>
        <w:rFonts w:ascii="Calibri Light" w:eastAsia="Arial Unicode MS" w:hAnsi="Calibri Light" w:cs="Calibri Light" w:hint="default"/>
      </w:rPr>
    </w:lvl>
    <w:lvl w:ilvl="1" w:tplc="A84264BC" w:tentative="1">
      <w:start w:val="1"/>
      <w:numFmt w:val="bullet"/>
      <w:lvlText w:val="•"/>
      <w:lvlJc w:val="left"/>
      <w:pPr>
        <w:tabs>
          <w:tab w:val="num" w:pos="1440"/>
        </w:tabs>
        <w:ind w:left="1440" w:hanging="360"/>
      </w:pPr>
      <w:rPr>
        <w:rFonts w:ascii="Arial" w:hAnsi="Arial" w:hint="default"/>
      </w:rPr>
    </w:lvl>
    <w:lvl w:ilvl="2" w:tplc="1E8AECFC" w:tentative="1">
      <w:start w:val="1"/>
      <w:numFmt w:val="bullet"/>
      <w:lvlText w:val="•"/>
      <w:lvlJc w:val="left"/>
      <w:pPr>
        <w:tabs>
          <w:tab w:val="num" w:pos="2160"/>
        </w:tabs>
        <w:ind w:left="2160" w:hanging="360"/>
      </w:pPr>
      <w:rPr>
        <w:rFonts w:ascii="Arial" w:hAnsi="Arial" w:hint="default"/>
      </w:rPr>
    </w:lvl>
    <w:lvl w:ilvl="3" w:tplc="40C63F42" w:tentative="1">
      <w:start w:val="1"/>
      <w:numFmt w:val="bullet"/>
      <w:lvlText w:val="•"/>
      <w:lvlJc w:val="left"/>
      <w:pPr>
        <w:tabs>
          <w:tab w:val="num" w:pos="2880"/>
        </w:tabs>
        <w:ind w:left="2880" w:hanging="360"/>
      </w:pPr>
      <w:rPr>
        <w:rFonts w:ascii="Arial" w:hAnsi="Arial" w:hint="default"/>
      </w:rPr>
    </w:lvl>
    <w:lvl w:ilvl="4" w:tplc="3154ABF2" w:tentative="1">
      <w:start w:val="1"/>
      <w:numFmt w:val="bullet"/>
      <w:lvlText w:val="•"/>
      <w:lvlJc w:val="left"/>
      <w:pPr>
        <w:tabs>
          <w:tab w:val="num" w:pos="3600"/>
        </w:tabs>
        <w:ind w:left="3600" w:hanging="360"/>
      </w:pPr>
      <w:rPr>
        <w:rFonts w:ascii="Arial" w:hAnsi="Arial" w:hint="default"/>
      </w:rPr>
    </w:lvl>
    <w:lvl w:ilvl="5" w:tplc="EED8570E" w:tentative="1">
      <w:start w:val="1"/>
      <w:numFmt w:val="bullet"/>
      <w:lvlText w:val="•"/>
      <w:lvlJc w:val="left"/>
      <w:pPr>
        <w:tabs>
          <w:tab w:val="num" w:pos="4320"/>
        </w:tabs>
        <w:ind w:left="4320" w:hanging="360"/>
      </w:pPr>
      <w:rPr>
        <w:rFonts w:ascii="Arial" w:hAnsi="Arial" w:hint="default"/>
      </w:rPr>
    </w:lvl>
    <w:lvl w:ilvl="6" w:tplc="48C0831C" w:tentative="1">
      <w:start w:val="1"/>
      <w:numFmt w:val="bullet"/>
      <w:lvlText w:val="•"/>
      <w:lvlJc w:val="left"/>
      <w:pPr>
        <w:tabs>
          <w:tab w:val="num" w:pos="5040"/>
        </w:tabs>
        <w:ind w:left="5040" w:hanging="360"/>
      </w:pPr>
      <w:rPr>
        <w:rFonts w:ascii="Arial" w:hAnsi="Arial" w:hint="default"/>
      </w:rPr>
    </w:lvl>
    <w:lvl w:ilvl="7" w:tplc="3A8C707E" w:tentative="1">
      <w:start w:val="1"/>
      <w:numFmt w:val="bullet"/>
      <w:lvlText w:val="•"/>
      <w:lvlJc w:val="left"/>
      <w:pPr>
        <w:tabs>
          <w:tab w:val="num" w:pos="5760"/>
        </w:tabs>
        <w:ind w:left="5760" w:hanging="360"/>
      </w:pPr>
      <w:rPr>
        <w:rFonts w:ascii="Arial" w:hAnsi="Arial" w:hint="default"/>
      </w:rPr>
    </w:lvl>
    <w:lvl w:ilvl="8" w:tplc="11AEC1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9C5E5E"/>
    <w:multiLevelType w:val="hybridMultilevel"/>
    <w:tmpl w:val="DB504B38"/>
    <w:lvl w:ilvl="0" w:tplc="040C000B">
      <w:start w:val="1"/>
      <w:numFmt w:val="bullet"/>
      <w:lvlText w:val=""/>
      <w:lvlJc w:val="left"/>
      <w:pPr>
        <w:ind w:left="447" w:hanging="360"/>
      </w:pPr>
      <w:rPr>
        <w:rFonts w:ascii="Wingdings" w:hAnsi="Wingdings" w:hint="default"/>
      </w:rPr>
    </w:lvl>
    <w:lvl w:ilvl="1" w:tplc="040C0003" w:tentative="1">
      <w:start w:val="1"/>
      <w:numFmt w:val="bullet"/>
      <w:lvlText w:val="o"/>
      <w:lvlJc w:val="left"/>
      <w:pPr>
        <w:ind w:left="1167" w:hanging="360"/>
      </w:pPr>
      <w:rPr>
        <w:rFonts w:ascii="Courier New" w:hAnsi="Courier New" w:cs="Courier New" w:hint="default"/>
      </w:rPr>
    </w:lvl>
    <w:lvl w:ilvl="2" w:tplc="040C0005" w:tentative="1">
      <w:start w:val="1"/>
      <w:numFmt w:val="bullet"/>
      <w:lvlText w:val=""/>
      <w:lvlJc w:val="left"/>
      <w:pPr>
        <w:ind w:left="1887" w:hanging="360"/>
      </w:pPr>
      <w:rPr>
        <w:rFonts w:ascii="Wingdings" w:hAnsi="Wingdings" w:hint="default"/>
      </w:rPr>
    </w:lvl>
    <w:lvl w:ilvl="3" w:tplc="040C0001" w:tentative="1">
      <w:start w:val="1"/>
      <w:numFmt w:val="bullet"/>
      <w:lvlText w:val=""/>
      <w:lvlJc w:val="left"/>
      <w:pPr>
        <w:ind w:left="2607" w:hanging="360"/>
      </w:pPr>
      <w:rPr>
        <w:rFonts w:ascii="Symbol" w:hAnsi="Symbol" w:hint="default"/>
      </w:rPr>
    </w:lvl>
    <w:lvl w:ilvl="4" w:tplc="040C0003" w:tentative="1">
      <w:start w:val="1"/>
      <w:numFmt w:val="bullet"/>
      <w:lvlText w:val="o"/>
      <w:lvlJc w:val="left"/>
      <w:pPr>
        <w:ind w:left="3327" w:hanging="360"/>
      </w:pPr>
      <w:rPr>
        <w:rFonts w:ascii="Courier New" w:hAnsi="Courier New" w:cs="Courier New" w:hint="default"/>
      </w:rPr>
    </w:lvl>
    <w:lvl w:ilvl="5" w:tplc="040C0005" w:tentative="1">
      <w:start w:val="1"/>
      <w:numFmt w:val="bullet"/>
      <w:lvlText w:val=""/>
      <w:lvlJc w:val="left"/>
      <w:pPr>
        <w:ind w:left="4047" w:hanging="360"/>
      </w:pPr>
      <w:rPr>
        <w:rFonts w:ascii="Wingdings" w:hAnsi="Wingdings" w:hint="default"/>
      </w:rPr>
    </w:lvl>
    <w:lvl w:ilvl="6" w:tplc="040C0001" w:tentative="1">
      <w:start w:val="1"/>
      <w:numFmt w:val="bullet"/>
      <w:lvlText w:val=""/>
      <w:lvlJc w:val="left"/>
      <w:pPr>
        <w:ind w:left="4767" w:hanging="360"/>
      </w:pPr>
      <w:rPr>
        <w:rFonts w:ascii="Symbol" w:hAnsi="Symbol" w:hint="default"/>
      </w:rPr>
    </w:lvl>
    <w:lvl w:ilvl="7" w:tplc="040C0003" w:tentative="1">
      <w:start w:val="1"/>
      <w:numFmt w:val="bullet"/>
      <w:lvlText w:val="o"/>
      <w:lvlJc w:val="left"/>
      <w:pPr>
        <w:ind w:left="5487" w:hanging="360"/>
      </w:pPr>
      <w:rPr>
        <w:rFonts w:ascii="Courier New" w:hAnsi="Courier New" w:cs="Courier New" w:hint="default"/>
      </w:rPr>
    </w:lvl>
    <w:lvl w:ilvl="8" w:tplc="040C0005" w:tentative="1">
      <w:start w:val="1"/>
      <w:numFmt w:val="bullet"/>
      <w:lvlText w:val=""/>
      <w:lvlJc w:val="left"/>
      <w:pPr>
        <w:ind w:left="6207" w:hanging="360"/>
      </w:pPr>
      <w:rPr>
        <w:rFonts w:ascii="Wingdings" w:hAnsi="Wingdings" w:hint="default"/>
      </w:rPr>
    </w:lvl>
  </w:abstractNum>
  <w:abstractNum w:abstractNumId="24" w15:restartNumberingAfterBreak="0">
    <w:nsid w:val="64013BCA"/>
    <w:multiLevelType w:val="hybridMultilevel"/>
    <w:tmpl w:val="EFE6F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033C24"/>
    <w:multiLevelType w:val="multilevel"/>
    <w:tmpl w:val="19DEA042"/>
    <w:styleLink w:val="Outline"/>
    <w:lvl w:ilvl="0">
      <w:start w:val="1"/>
      <w:numFmt w:val="bullet"/>
      <w:lvlText w:val=""/>
      <w:lvlJc w:val="left"/>
      <w:pPr>
        <w:ind w:left="425" w:hanging="141"/>
      </w:pPr>
      <w:rPr>
        <w:rFonts w:ascii="Symbol" w:hAnsi="Symbol" w:hint="default"/>
      </w:rPr>
    </w:lvl>
    <w:lvl w:ilvl="1">
      <w:start w:val="1"/>
      <w:numFmt w:val="bullet"/>
      <w:lvlText w:val="o"/>
      <w:lvlJc w:val="left"/>
      <w:pPr>
        <w:ind w:left="1418" w:hanging="283"/>
      </w:pPr>
      <w:rPr>
        <w:rFonts w:ascii="Courier New" w:hAnsi="Courier New" w:cs="Courier New" w:hint="default"/>
      </w:rPr>
    </w:lvl>
    <w:lvl w:ilvl="2">
      <w:start w:val="1"/>
      <w:numFmt w:val="bullet"/>
      <w:lvlText w:val=""/>
      <w:lvlJc w:val="left"/>
      <w:pPr>
        <w:ind w:left="2269" w:hanging="283"/>
      </w:pPr>
      <w:rPr>
        <w:rFonts w:ascii="Wingdings" w:hAnsi="Wingdings" w:hint="default"/>
      </w:rPr>
    </w:lvl>
    <w:lvl w:ilvl="3">
      <w:start w:val="1"/>
      <w:numFmt w:val="bullet"/>
      <w:lvlText w:val=""/>
      <w:lvlJc w:val="left"/>
      <w:pPr>
        <w:ind w:left="3120" w:hanging="283"/>
      </w:pPr>
      <w:rPr>
        <w:rFonts w:ascii="Symbol" w:hAnsi="Symbol" w:hint="default"/>
      </w:rPr>
    </w:lvl>
    <w:lvl w:ilvl="4">
      <w:start w:val="1"/>
      <w:numFmt w:val="bullet"/>
      <w:lvlText w:val="o"/>
      <w:lvlJc w:val="left"/>
      <w:pPr>
        <w:ind w:left="3971" w:hanging="283"/>
      </w:pPr>
      <w:rPr>
        <w:rFonts w:ascii="Courier New" w:hAnsi="Courier New" w:cs="Courier New" w:hint="default"/>
      </w:rPr>
    </w:lvl>
    <w:lvl w:ilvl="5">
      <w:start w:val="1"/>
      <w:numFmt w:val="bullet"/>
      <w:lvlText w:val=""/>
      <w:lvlJc w:val="left"/>
      <w:pPr>
        <w:ind w:left="4822" w:hanging="283"/>
      </w:pPr>
      <w:rPr>
        <w:rFonts w:ascii="Wingdings" w:hAnsi="Wingdings" w:hint="default"/>
      </w:rPr>
    </w:lvl>
    <w:lvl w:ilvl="6">
      <w:start w:val="1"/>
      <w:numFmt w:val="bullet"/>
      <w:lvlText w:val=""/>
      <w:lvlJc w:val="left"/>
      <w:pPr>
        <w:ind w:left="5673" w:hanging="283"/>
      </w:pPr>
      <w:rPr>
        <w:rFonts w:ascii="Symbol" w:hAnsi="Symbol" w:hint="default"/>
      </w:rPr>
    </w:lvl>
    <w:lvl w:ilvl="7">
      <w:start w:val="1"/>
      <w:numFmt w:val="bullet"/>
      <w:lvlText w:val="o"/>
      <w:lvlJc w:val="left"/>
      <w:pPr>
        <w:ind w:left="6524" w:hanging="283"/>
      </w:pPr>
      <w:rPr>
        <w:rFonts w:ascii="Courier New" w:hAnsi="Courier New" w:cs="Courier New" w:hint="default"/>
      </w:rPr>
    </w:lvl>
    <w:lvl w:ilvl="8">
      <w:start w:val="1"/>
      <w:numFmt w:val="bullet"/>
      <w:lvlText w:val=""/>
      <w:lvlJc w:val="left"/>
      <w:pPr>
        <w:ind w:left="7375" w:hanging="283"/>
      </w:pPr>
      <w:rPr>
        <w:rFonts w:ascii="Wingdings" w:hAnsi="Wingdings" w:hint="default"/>
      </w:rPr>
    </w:lvl>
  </w:abstractNum>
  <w:abstractNum w:abstractNumId="26" w15:restartNumberingAfterBreak="0">
    <w:nsid w:val="70DC6FD1"/>
    <w:multiLevelType w:val="hybridMultilevel"/>
    <w:tmpl w:val="C7D83B3E"/>
    <w:lvl w:ilvl="0" w:tplc="3B0EDA50">
      <w:numFmt w:val="bullet"/>
      <w:lvlText w:val="-"/>
      <w:lvlJc w:val="left"/>
      <w:pPr>
        <w:ind w:left="-556" w:hanging="360"/>
      </w:pPr>
      <w:rPr>
        <w:rFonts w:ascii="Calibri Light" w:eastAsia="Arial Unicode MS" w:hAnsi="Calibri Light" w:cs="Calibri Light" w:hint="default"/>
      </w:rPr>
    </w:lvl>
    <w:lvl w:ilvl="1" w:tplc="040C0003" w:tentative="1">
      <w:start w:val="1"/>
      <w:numFmt w:val="bullet"/>
      <w:lvlText w:val="o"/>
      <w:lvlJc w:val="left"/>
      <w:pPr>
        <w:ind w:left="164" w:hanging="360"/>
      </w:pPr>
      <w:rPr>
        <w:rFonts w:ascii="Courier New" w:hAnsi="Courier New" w:cs="Courier New"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27" w15:restartNumberingAfterBreak="0">
    <w:nsid w:val="74E9723F"/>
    <w:multiLevelType w:val="multilevel"/>
    <w:tmpl w:val="FBE044CC"/>
    <w:styleLink w:val="Sty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D830AB"/>
    <w:multiLevelType w:val="hybridMultilevel"/>
    <w:tmpl w:val="FBE044CC"/>
    <w:styleLink w:val="Style1"/>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796138"/>
    <w:multiLevelType w:val="hybridMultilevel"/>
    <w:tmpl w:val="479A456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8"/>
  </w:num>
  <w:num w:numId="2">
    <w:abstractNumId w:val="27"/>
  </w:num>
  <w:num w:numId="3">
    <w:abstractNumId w:val="25"/>
  </w:num>
  <w:num w:numId="4">
    <w:abstractNumId w:val="13"/>
  </w:num>
  <w:num w:numId="5">
    <w:abstractNumId w:val="10"/>
  </w:num>
  <w:num w:numId="6">
    <w:abstractNumId w:val="8"/>
  </w:num>
  <w:num w:numId="7">
    <w:abstractNumId w:val="17"/>
  </w:num>
  <w:num w:numId="8">
    <w:abstractNumId w:val="26"/>
  </w:num>
  <w:num w:numId="9">
    <w:abstractNumId w:val="3"/>
  </w:num>
  <w:num w:numId="10">
    <w:abstractNumId w:val="4"/>
  </w:num>
  <w:num w:numId="11">
    <w:abstractNumId w:val="11"/>
  </w:num>
  <w:num w:numId="12">
    <w:abstractNumId w:val="20"/>
  </w:num>
  <w:num w:numId="13">
    <w:abstractNumId w:val="7"/>
  </w:num>
  <w:num w:numId="14">
    <w:abstractNumId w:val="19"/>
  </w:num>
  <w:num w:numId="15">
    <w:abstractNumId w:val="14"/>
  </w:num>
  <w:num w:numId="16">
    <w:abstractNumId w:val="18"/>
  </w:num>
  <w:num w:numId="17">
    <w:abstractNumId w:val="12"/>
  </w:num>
  <w:num w:numId="18">
    <w:abstractNumId w:val="5"/>
  </w:num>
  <w:num w:numId="19">
    <w:abstractNumId w:val="22"/>
  </w:num>
  <w:num w:numId="20">
    <w:abstractNumId w:val="16"/>
  </w:num>
  <w:num w:numId="21">
    <w:abstractNumId w:val="6"/>
  </w:num>
  <w:num w:numId="22">
    <w:abstractNumId w:val="29"/>
  </w:num>
  <w:num w:numId="23">
    <w:abstractNumId w:val="9"/>
  </w:num>
  <w:num w:numId="24">
    <w:abstractNumId w:val="21"/>
  </w:num>
  <w:num w:numId="25">
    <w:abstractNumId w:val="23"/>
  </w:num>
  <w:num w:numId="26">
    <w:abstractNumId w:val="15"/>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MC" w:vendorID="64" w:dllVersion="6" w:nlCheck="1" w:checkStyle="0"/>
  <w:activeWritingStyle w:appName="MSWord" w:lang="fr-FR" w:vendorID="64" w:dllVersion="4096" w:nlCheck="1" w:checkStyle="0"/>
  <w:activeWritingStyle w:appName="MSWord" w:lang="fr-MC"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68"/>
    <w:rsid w:val="00004CEB"/>
    <w:rsid w:val="00005F9D"/>
    <w:rsid w:val="00006114"/>
    <w:rsid w:val="0001005E"/>
    <w:rsid w:val="00011B38"/>
    <w:rsid w:val="00026E69"/>
    <w:rsid w:val="00035374"/>
    <w:rsid w:val="00047977"/>
    <w:rsid w:val="0005443D"/>
    <w:rsid w:val="00060E2B"/>
    <w:rsid w:val="00063CD6"/>
    <w:rsid w:val="00070184"/>
    <w:rsid w:val="00086286"/>
    <w:rsid w:val="00091DF5"/>
    <w:rsid w:val="000964F8"/>
    <w:rsid w:val="00097092"/>
    <w:rsid w:val="000A638C"/>
    <w:rsid w:val="000A6C84"/>
    <w:rsid w:val="000B0555"/>
    <w:rsid w:val="000C2E38"/>
    <w:rsid w:val="000C7775"/>
    <w:rsid w:val="000D3D94"/>
    <w:rsid w:val="000E068C"/>
    <w:rsid w:val="000E4645"/>
    <w:rsid w:val="000E5211"/>
    <w:rsid w:val="000F46D5"/>
    <w:rsid w:val="001054BA"/>
    <w:rsid w:val="001061A2"/>
    <w:rsid w:val="00117E67"/>
    <w:rsid w:val="00130247"/>
    <w:rsid w:val="001323B8"/>
    <w:rsid w:val="001403FF"/>
    <w:rsid w:val="00144ECF"/>
    <w:rsid w:val="001468B2"/>
    <w:rsid w:val="00147DF6"/>
    <w:rsid w:val="0015644A"/>
    <w:rsid w:val="001605BD"/>
    <w:rsid w:val="00162F38"/>
    <w:rsid w:val="00174F2E"/>
    <w:rsid w:val="001754E2"/>
    <w:rsid w:val="0018130E"/>
    <w:rsid w:val="00194F78"/>
    <w:rsid w:val="001C0086"/>
    <w:rsid w:val="001C095A"/>
    <w:rsid w:val="001C517B"/>
    <w:rsid w:val="001D18FF"/>
    <w:rsid w:val="001F5384"/>
    <w:rsid w:val="002010F1"/>
    <w:rsid w:val="002056AD"/>
    <w:rsid w:val="00213E6E"/>
    <w:rsid w:val="0022002A"/>
    <w:rsid w:val="00221E68"/>
    <w:rsid w:val="00223AAA"/>
    <w:rsid w:val="002354BF"/>
    <w:rsid w:val="00243F68"/>
    <w:rsid w:val="00244A00"/>
    <w:rsid w:val="00244D8F"/>
    <w:rsid w:val="0026253E"/>
    <w:rsid w:val="00262D36"/>
    <w:rsid w:val="00263BF5"/>
    <w:rsid w:val="002730D4"/>
    <w:rsid w:val="00284E43"/>
    <w:rsid w:val="00286269"/>
    <w:rsid w:val="002905A0"/>
    <w:rsid w:val="002B7BFE"/>
    <w:rsid w:val="002C6448"/>
    <w:rsid w:val="003052EB"/>
    <w:rsid w:val="003203D9"/>
    <w:rsid w:val="00324159"/>
    <w:rsid w:val="003311BD"/>
    <w:rsid w:val="00332D4D"/>
    <w:rsid w:val="00335D13"/>
    <w:rsid w:val="003504B4"/>
    <w:rsid w:val="0035200F"/>
    <w:rsid w:val="003664ED"/>
    <w:rsid w:val="00372751"/>
    <w:rsid w:val="0037525B"/>
    <w:rsid w:val="003808A9"/>
    <w:rsid w:val="00396C9E"/>
    <w:rsid w:val="003B3899"/>
    <w:rsid w:val="003B5C4D"/>
    <w:rsid w:val="003B7DE5"/>
    <w:rsid w:val="003C476B"/>
    <w:rsid w:val="003C673B"/>
    <w:rsid w:val="003D2B14"/>
    <w:rsid w:val="003D7E98"/>
    <w:rsid w:val="003E052A"/>
    <w:rsid w:val="003E3B15"/>
    <w:rsid w:val="003E4B59"/>
    <w:rsid w:val="003F2E2E"/>
    <w:rsid w:val="004011CB"/>
    <w:rsid w:val="004251A9"/>
    <w:rsid w:val="004257D2"/>
    <w:rsid w:val="00431D03"/>
    <w:rsid w:val="00440DE9"/>
    <w:rsid w:val="0045285D"/>
    <w:rsid w:val="00456798"/>
    <w:rsid w:val="00483958"/>
    <w:rsid w:val="004A3B91"/>
    <w:rsid w:val="004A5A7B"/>
    <w:rsid w:val="004B5DDB"/>
    <w:rsid w:val="004C3AEF"/>
    <w:rsid w:val="004C48CB"/>
    <w:rsid w:val="004E0E99"/>
    <w:rsid w:val="004F13EC"/>
    <w:rsid w:val="004F4309"/>
    <w:rsid w:val="00501D97"/>
    <w:rsid w:val="00504ECB"/>
    <w:rsid w:val="0051151C"/>
    <w:rsid w:val="005125EE"/>
    <w:rsid w:val="0051777A"/>
    <w:rsid w:val="005273BA"/>
    <w:rsid w:val="005345DE"/>
    <w:rsid w:val="00546DFF"/>
    <w:rsid w:val="005546D3"/>
    <w:rsid w:val="00557C54"/>
    <w:rsid w:val="00570B86"/>
    <w:rsid w:val="005835EC"/>
    <w:rsid w:val="00583BA2"/>
    <w:rsid w:val="00590902"/>
    <w:rsid w:val="00592C5E"/>
    <w:rsid w:val="005C2970"/>
    <w:rsid w:val="005C4948"/>
    <w:rsid w:val="005C4DAF"/>
    <w:rsid w:val="005D1A9E"/>
    <w:rsid w:val="005D4F49"/>
    <w:rsid w:val="005D6672"/>
    <w:rsid w:val="005E1FD6"/>
    <w:rsid w:val="005E3538"/>
    <w:rsid w:val="005F0CBE"/>
    <w:rsid w:val="005F258A"/>
    <w:rsid w:val="005F49DC"/>
    <w:rsid w:val="005F6F51"/>
    <w:rsid w:val="00611FAA"/>
    <w:rsid w:val="00616701"/>
    <w:rsid w:val="006337BD"/>
    <w:rsid w:val="00644B70"/>
    <w:rsid w:val="006535AE"/>
    <w:rsid w:val="006751E4"/>
    <w:rsid w:val="00683317"/>
    <w:rsid w:val="0068527A"/>
    <w:rsid w:val="006A1104"/>
    <w:rsid w:val="006A2DED"/>
    <w:rsid w:val="006A3729"/>
    <w:rsid w:val="006B00ED"/>
    <w:rsid w:val="006C7A6E"/>
    <w:rsid w:val="006E2488"/>
    <w:rsid w:val="006F6379"/>
    <w:rsid w:val="0070490F"/>
    <w:rsid w:val="0072422F"/>
    <w:rsid w:val="00731F84"/>
    <w:rsid w:val="007355A9"/>
    <w:rsid w:val="00741547"/>
    <w:rsid w:val="0074769C"/>
    <w:rsid w:val="007852EE"/>
    <w:rsid w:val="00785B68"/>
    <w:rsid w:val="00786F0C"/>
    <w:rsid w:val="00793E17"/>
    <w:rsid w:val="007A080B"/>
    <w:rsid w:val="007A47F9"/>
    <w:rsid w:val="007B0ABD"/>
    <w:rsid w:val="007C0A82"/>
    <w:rsid w:val="007C4D7B"/>
    <w:rsid w:val="007E3F95"/>
    <w:rsid w:val="007F0A3B"/>
    <w:rsid w:val="007F4B0F"/>
    <w:rsid w:val="00804413"/>
    <w:rsid w:val="0080479E"/>
    <w:rsid w:val="00821003"/>
    <w:rsid w:val="008325C9"/>
    <w:rsid w:val="00836496"/>
    <w:rsid w:val="0084311F"/>
    <w:rsid w:val="008525E1"/>
    <w:rsid w:val="008550C4"/>
    <w:rsid w:val="00865480"/>
    <w:rsid w:val="008778B6"/>
    <w:rsid w:val="00882807"/>
    <w:rsid w:val="008A72E7"/>
    <w:rsid w:val="008C7A78"/>
    <w:rsid w:val="008D2B0D"/>
    <w:rsid w:val="008E1052"/>
    <w:rsid w:val="008E27F2"/>
    <w:rsid w:val="008E3827"/>
    <w:rsid w:val="008E6139"/>
    <w:rsid w:val="008E65AF"/>
    <w:rsid w:val="008F01B8"/>
    <w:rsid w:val="008F31DB"/>
    <w:rsid w:val="00903340"/>
    <w:rsid w:val="009111FB"/>
    <w:rsid w:val="00921B1C"/>
    <w:rsid w:val="0092341E"/>
    <w:rsid w:val="0092589B"/>
    <w:rsid w:val="00927165"/>
    <w:rsid w:val="009322F1"/>
    <w:rsid w:val="009403BC"/>
    <w:rsid w:val="00941A6D"/>
    <w:rsid w:val="0095712A"/>
    <w:rsid w:val="00957DBA"/>
    <w:rsid w:val="00965191"/>
    <w:rsid w:val="00971025"/>
    <w:rsid w:val="0098462D"/>
    <w:rsid w:val="00992FD0"/>
    <w:rsid w:val="00994379"/>
    <w:rsid w:val="009B4198"/>
    <w:rsid w:val="009B771A"/>
    <w:rsid w:val="009C0E6D"/>
    <w:rsid w:val="009C0FE1"/>
    <w:rsid w:val="009C11E4"/>
    <w:rsid w:val="009C2783"/>
    <w:rsid w:val="009C799A"/>
    <w:rsid w:val="009C7D5C"/>
    <w:rsid w:val="009D7023"/>
    <w:rsid w:val="009D74F8"/>
    <w:rsid w:val="00A017AE"/>
    <w:rsid w:val="00A05B42"/>
    <w:rsid w:val="00A05F42"/>
    <w:rsid w:val="00A133DA"/>
    <w:rsid w:val="00A15D57"/>
    <w:rsid w:val="00A223D9"/>
    <w:rsid w:val="00A350EA"/>
    <w:rsid w:val="00A35921"/>
    <w:rsid w:val="00A40A0D"/>
    <w:rsid w:val="00A428A4"/>
    <w:rsid w:val="00A462D6"/>
    <w:rsid w:val="00A52BD3"/>
    <w:rsid w:val="00A54AD4"/>
    <w:rsid w:val="00A56577"/>
    <w:rsid w:val="00A707F7"/>
    <w:rsid w:val="00A72025"/>
    <w:rsid w:val="00A73383"/>
    <w:rsid w:val="00A77BA4"/>
    <w:rsid w:val="00A80C68"/>
    <w:rsid w:val="00A85633"/>
    <w:rsid w:val="00AA558E"/>
    <w:rsid w:val="00AB1FBA"/>
    <w:rsid w:val="00AB46AF"/>
    <w:rsid w:val="00AB6E09"/>
    <w:rsid w:val="00AC4A12"/>
    <w:rsid w:val="00AE7638"/>
    <w:rsid w:val="00AF04F8"/>
    <w:rsid w:val="00AF0B58"/>
    <w:rsid w:val="00AF25F1"/>
    <w:rsid w:val="00B00AB1"/>
    <w:rsid w:val="00B01FA2"/>
    <w:rsid w:val="00B06D1F"/>
    <w:rsid w:val="00B10DDD"/>
    <w:rsid w:val="00B1166E"/>
    <w:rsid w:val="00B149F2"/>
    <w:rsid w:val="00B35749"/>
    <w:rsid w:val="00B53DA6"/>
    <w:rsid w:val="00B76DE9"/>
    <w:rsid w:val="00B83CC7"/>
    <w:rsid w:val="00B9098C"/>
    <w:rsid w:val="00B97493"/>
    <w:rsid w:val="00BA1AED"/>
    <w:rsid w:val="00BA3070"/>
    <w:rsid w:val="00BA4E57"/>
    <w:rsid w:val="00BA6BF8"/>
    <w:rsid w:val="00BB07C2"/>
    <w:rsid w:val="00BB3DAF"/>
    <w:rsid w:val="00BB501B"/>
    <w:rsid w:val="00BC2685"/>
    <w:rsid w:val="00BD7C28"/>
    <w:rsid w:val="00C0017C"/>
    <w:rsid w:val="00C03B40"/>
    <w:rsid w:val="00C05D76"/>
    <w:rsid w:val="00C15F5D"/>
    <w:rsid w:val="00C16111"/>
    <w:rsid w:val="00C20610"/>
    <w:rsid w:val="00C213C6"/>
    <w:rsid w:val="00C33503"/>
    <w:rsid w:val="00C53486"/>
    <w:rsid w:val="00C817FB"/>
    <w:rsid w:val="00C819C4"/>
    <w:rsid w:val="00CA6718"/>
    <w:rsid w:val="00CA6847"/>
    <w:rsid w:val="00CA7D49"/>
    <w:rsid w:val="00CB4F34"/>
    <w:rsid w:val="00CB5100"/>
    <w:rsid w:val="00CC020A"/>
    <w:rsid w:val="00CC0B87"/>
    <w:rsid w:val="00CC2E67"/>
    <w:rsid w:val="00CD1B03"/>
    <w:rsid w:val="00CD238C"/>
    <w:rsid w:val="00CD6505"/>
    <w:rsid w:val="00CF0221"/>
    <w:rsid w:val="00CF1F79"/>
    <w:rsid w:val="00D00CA3"/>
    <w:rsid w:val="00D05DC9"/>
    <w:rsid w:val="00D136AC"/>
    <w:rsid w:val="00D17568"/>
    <w:rsid w:val="00D214E4"/>
    <w:rsid w:val="00D3649E"/>
    <w:rsid w:val="00D36850"/>
    <w:rsid w:val="00D378F0"/>
    <w:rsid w:val="00D40255"/>
    <w:rsid w:val="00D51699"/>
    <w:rsid w:val="00D52687"/>
    <w:rsid w:val="00D52D75"/>
    <w:rsid w:val="00D612E4"/>
    <w:rsid w:val="00D62BDC"/>
    <w:rsid w:val="00D64E83"/>
    <w:rsid w:val="00D84131"/>
    <w:rsid w:val="00D84F88"/>
    <w:rsid w:val="00D92C52"/>
    <w:rsid w:val="00D94616"/>
    <w:rsid w:val="00D959F5"/>
    <w:rsid w:val="00DB7DB0"/>
    <w:rsid w:val="00DC3C51"/>
    <w:rsid w:val="00DC528B"/>
    <w:rsid w:val="00DC6DC5"/>
    <w:rsid w:val="00DD18B8"/>
    <w:rsid w:val="00DD442B"/>
    <w:rsid w:val="00DD4DEF"/>
    <w:rsid w:val="00DD5B3E"/>
    <w:rsid w:val="00DE4C05"/>
    <w:rsid w:val="00E34CC9"/>
    <w:rsid w:val="00E5052E"/>
    <w:rsid w:val="00E50FDC"/>
    <w:rsid w:val="00E51B1E"/>
    <w:rsid w:val="00E52542"/>
    <w:rsid w:val="00E5453C"/>
    <w:rsid w:val="00E55658"/>
    <w:rsid w:val="00E64C76"/>
    <w:rsid w:val="00E716FD"/>
    <w:rsid w:val="00E7629E"/>
    <w:rsid w:val="00E901EE"/>
    <w:rsid w:val="00EA1123"/>
    <w:rsid w:val="00EB228F"/>
    <w:rsid w:val="00EB5576"/>
    <w:rsid w:val="00EB67E2"/>
    <w:rsid w:val="00EC7E64"/>
    <w:rsid w:val="00ED3466"/>
    <w:rsid w:val="00EE39AE"/>
    <w:rsid w:val="00EF34EF"/>
    <w:rsid w:val="00F0156F"/>
    <w:rsid w:val="00F04BFE"/>
    <w:rsid w:val="00F06802"/>
    <w:rsid w:val="00F10CFA"/>
    <w:rsid w:val="00F1266E"/>
    <w:rsid w:val="00F141E3"/>
    <w:rsid w:val="00F32617"/>
    <w:rsid w:val="00F52341"/>
    <w:rsid w:val="00F605A7"/>
    <w:rsid w:val="00F6247F"/>
    <w:rsid w:val="00F75AEC"/>
    <w:rsid w:val="00F80275"/>
    <w:rsid w:val="00F83E07"/>
    <w:rsid w:val="00F93231"/>
    <w:rsid w:val="00F9344B"/>
    <w:rsid w:val="00F97AFF"/>
    <w:rsid w:val="00FB3FBC"/>
    <w:rsid w:val="00FC27E7"/>
    <w:rsid w:val="00FC6EE8"/>
    <w:rsid w:val="00FE44C5"/>
    <w:rsid w:val="00FE528F"/>
    <w:rsid w:val="00FE55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D4E7F"/>
  <w15:chartTrackingRefBased/>
  <w15:docId w15:val="{61DF3E9B-3887-4A47-B50A-AAAF38C5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F9D"/>
    <w:pPr>
      <w:spacing w:after="240" w:line="288" w:lineRule="auto"/>
    </w:pPr>
    <w:rPr>
      <w:rFonts w:ascii="Calibri" w:hAnsi="Calibri"/>
    </w:rPr>
  </w:style>
  <w:style w:type="paragraph" w:styleId="Titre1">
    <w:name w:val="heading 1"/>
    <w:basedOn w:val="Normal"/>
    <w:next w:val="Normal"/>
    <w:link w:val="Titre1Car"/>
    <w:qFormat/>
    <w:rsid w:val="00A52BD3"/>
    <w:pPr>
      <w:keepNext/>
      <w:keepLines/>
      <w:pBdr>
        <w:bottom w:val="single" w:sz="4" w:space="1" w:color="auto"/>
      </w:pBdr>
      <w:spacing w:before="360"/>
      <w:contextualSpacing/>
      <w:outlineLvl w:val="0"/>
    </w:pPr>
    <w:rPr>
      <w:rFonts w:asciiTheme="majorHAnsi" w:eastAsiaTheme="majorEastAsia" w:hAnsiTheme="majorHAnsi" w:cstheme="majorBidi"/>
      <w:color w:val="000000" w:themeColor="text1"/>
      <w:sz w:val="36"/>
      <w:szCs w:val="32"/>
    </w:rPr>
  </w:style>
  <w:style w:type="paragraph" w:styleId="Titre2">
    <w:name w:val="heading 2"/>
    <w:basedOn w:val="Normal"/>
    <w:next w:val="Normal"/>
    <w:link w:val="Titre2Car"/>
    <w:unhideWhenUsed/>
    <w:qFormat/>
    <w:rsid w:val="00A52BD3"/>
    <w:pPr>
      <w:keepNext/>
      <w:keepLines/>
      <w:spacing w:before="240"/>
      <w:outlineLvl w:val="1"/>
    </w:pPr>
    <w:rPr>
      <w:rFonts w:asciiTheme="majorHAnsi" w:eastAsiaTheme="majorEastAsia" w:hAnsiTheme="majorHAnsi" w:cstheme="majorBidi"/>
      <w:sz w:val="30"/>
      <w:szCs w:val="26"/>
    </w:rPr>
  </w:style>
  <w:style w:type="paragraph" w:styleId="Titre3">
    <w:name w:val="heading 3"/>
    <w:basedOn w:val="Normal"/>
    <w:next w:val="Normal"/>
    <w:link w:val="Titre3Car"/>
    <w:unhideWhenUsed/>
    <w:qFormat/>
    <w:rsid w:val="00A52BD3"/>
    <w:pPr>
      <w:keepNext/>
      <w:keepLines/>
      <w:spacing w:before="120" w:after="120"/>
      <w:contextualSpacing/>
      <w:outlineLvl w:val="2"/>
    </w:pPr>
    <w:rPr>
      <w:rFonts w:asciiTheme="majorHAnsi" w:eastAsiaTheme="majorEastAsia" w:hAnsiTheme="majorHAnsi" w:cstheme="majorBidi"/>
      <w:color w:val="000000" w:themeColor="text1"/>
      <w:sz w:val="26"/>
      <w:szCs w:val="24"/>
    </w:rPr>
  </w:style>
  <w:style w:type="paragraph" w:styleId="Titre4">
    <w:name w:val="heading 4"/>
    <w:basedOn w:val="Normal"/>
    <w:next w:val="Normal"/>
    <w:link w:val="Titre4Car"/>
    <w:unhideWhenUsed/>
    <w:qFormat/>
    <w:rsid w:val="00A52BD3"/>
    <w:pPr>
      <w:keepNext/>
      <w:keepLines/>
      <w:spacing w:before="120" w:after="120"/>
      <w:outlineLvl w:val="3"/>
    </w:pPr>
    <w:rPr>
      <w:rFonts w:asciiTheme="majorHAnsi" w:eastAsiaTheme="majorEastAsia" w:hAnsiTheme="majorHAnsi" w:cstheme="majorBidi"/>
      <w:i/>
      <w:iCs/>
      <w:color w:val="000000" w:themeColor="text1"/>
      <w:sz w:val="26"/>
    </w:rPr>
  </w:style>
  <w:style w:type="paragraph" w:styleId="Titre5">
    <w:name w:val="heading 5"/>
    <w:basedOn w:val="Normal"/>
    <w:next w:val="Normal"/>
    <w:link w:val="Titre5Car"/>
    <w:uiPriority w:val="9"/>
    <w:unhideWhenUsed/>
    <w:qFormat/>
    <w:rsid w:val="00A52BD3"/>
    <w:pPr>
      <w:keepNext/>
      <w:keepLines/>
      <w:spacing w:before="120" w:after="60"/>
      <w:outlineLvl w:val="4"/>
    </w:pPr>
    <w:rPr>
      <w:rFonts w:asciiTheme="majorHAnsi" w:eastAsiaTheme="majorEastAsia" w:hAnsiTheme="majorHAnsi" w:cstheme="majorBid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B87"/>
    <w:pPr>
      <w:tabs>
        <w:tab w:val="center" w:pos="4536"/>
        <w:tab w:val="right" w:pos="9072"/>
      </w:tabs>
      <w:spacing w:after="0" w:line="240" w:lineRule="auto"/>
    </w:pPr>
  </w:style>
  <w:style w:type="character" w:customStyle="1" w:styleId="En-tteCar">
    <w:name w:val="En-tête Car"/>
    <w:basedOn w:val="Policepardfaut"/>
    <w:link w:val="En-tte"/>
    <w:uiPriority w:val="99"/>
    <w:rsid w:val="00CC0B87"/>
  </w:style>
  <w:style w:type="paragraph" w:styleId="Pieddepage">
    <w:name w:val="footer"/>
    <w:basedOn w:val="Normal"/>
    <w:link w:val="PieddepageCar"/>
    <w:uiPriority w:val="99"/>
    <w:unhideWhenUsed/>
    <w:rsid w:val="00CC0B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0B87"/>
  </w:style>
  <w:style w:type="character" w:styleId="Textedelespacerserv">
    <w:name w:val="Placeholder Text"/>
    <w:basedOn w:val="Policepardfaut"/>
    <w:uiPriority w:val="99"/>
    <w:semiHidden/>
    <w:rsid w:val="001C517B"/>
    <w:rPr>
      <w:color w:val="808080"/>
    </w:rPr>
  </w:style>
  <w:style w:type="paragraph" w:customStyle="1" w:styleId="Nomduservice">
    <w:name w:val="Nom du service"/>
    <w:basedOn w:val="En-tte"/>
    <w:qFormat/>
    <w:rsid w:val="00244A00"/>
    <w:pPr>
      <w:tabs>
        <w:tab w:val="clear" w:pos="4536"/>
        <w:tab w:val="clear" w:pos="9072"/>
      </w:tabs>
      <w:spacing w:before="640"/>
      <w:jc w:val="right"/>
    </w:pPr>
    <w:rPr>
      <w:rFonts w:asciiTheme="majorHAnsi" w:hAnsiTheme="majorHAnsi"/>
      <w:b/>
      <w:sz w:val="26"/>
      <w:szCs w:val="26"/>
    </w:rPr>
  </w:style>
  <w:style w:type="paragraph" w:customStyle="1" w:styleId="Nomdudpartement">
    <w:name w:val="Nom du département"/>
    <w:basedOn w:val="Nomduservice"/>
    <w:qFormat/>
    <w:rsid w:val="00A05F42"/>
    <w:pPr>
      <w:spacing w:before="60" w:line="276" w:lineRule="auto"/>
    </w:pPr>
    <w:rPr>
      <w:sz w:val="16"/>
    </w:rPr>
  </w:style>
  <w:style w:type="paragraph" w:customStyle="1" w:styleId="Adressedudestinataire">
    <w:name w:val="Adresse du destinataire"/>
    <w:basedOn w:val="Normal"/>
    <w:link w:val="AdressedudestinataireCar"/>
    <w:qFormat/>
    <w:rsid w:val="00F32617"/>
    <w:pPr>
      <w:spacing w:after="120"/>
      <w:contextualSpacing/>
    </w:pPr>
  </w:style>
  <w:style w:type="paragraph" w:styleId="Adressedestinataire">
    <w:name w:val="envelope address"/>
    <w:basedOn w:val="Normal"/>
    <w:uiPriority w:val="99"/>
    <w:semiHidden/>
    <w:unhideWhenUsed/>
    <w:qFormat/>
    <w:rsid w:val="00A05F42"/>
    <w:pPr>
      <w:framePr w:w="7938" w:h="1985" w:hRule="exact" w:hSpace="141" w:wrap="auto" w:hAnchor="page" w:xAlign="center" w:yAlign="bottom"/>
      <w:ind w:left="6237"/>
      <w:contextualSpacing/>
    </w:pPr>
    <w:rPr>
      <w:rFonts w:eastAsiaTheme="majorEastAsia" w:cstheme="majorBidi"/>
      <w:szCs w:val="24"/>
    </w:rPr>
  </w:style>
  <w:style w:type="paragraph" w:customStyle="1" w:styleId="Nomdudestinataire">
    <w:name w:val="Nom du destinataire"/>
    <w:basedOn w:val="Adressedudestinataire"/>
    <w:next w:val="Adressedudestinataire"/>
    <w:link w:val="NomdudestinataireCar"/>
    <w:rsid w:val="00F32617"/>
  </w:style>
  <w:style w:type="character" w:styleId="Lienhypertexte">
    <w:name w:val="Hyperlink"/>
    <w:basedOn w:val="Policepardfaut"/>
    <w:uiPriority w:val="99"/>
    <w:unhideWhenUsed/>
    <w:rsid w:val="00865480"/>
    <w:rPr>
      <w:color w:val="0563C1" w:themeColor="hyperlink"/>
      <w:u w:val="single"/>
    </w:rPr>
  </w:style>
  <w:style w:type="character" w:customStyle="1" w:styleId="AdressedudestinataireCar">
    <w:name w:val="Adresse du destinataire Car"/>
    <w:basedOn w:val="Policepardfaut"/>
    <w:link w:val="Adressedudestinataire"/>
    <w:rsid w:val="00F32617"/>
  </w:style>
  <w:style w:type="character" w:customStyle="1" w:styleId="NomdudestinataireCar">
    <w:name w:val="Nom du destinataire Car"/>
    <w:basedOn w:val="AdressedudestinataireCar"/>
    <w:link w:val="Nomdudestinataire"/>
    <w:rsid w:val="00F32617"/>
  </w:style>
  <w:style w:type="paragraph" w:customStyle="1" w:styleId="AdressePieddePage">
    <w:name w:val="Adresse Pied de Page"/>
    <w:basedOn w:val="Pieddepage"/>
    <w:qFormat/>
    <w:rsid w:val="00865480"/>
    <w:pPr>
      <w:spacing w:line="276" w:lineRule="auto"/>
      <w:jc w:val="right"/>
    </w:pPr>
    <w:rPr>
      <w:sz w:val="16"/>
    </w:rPr>
  </w:style>
  <w:style w:type="paragraph" w:customStyle="1" w:styleId="Dateducourrier">
    <w:name w:val="Date du courrier"/>
    <w:basedOn w:val="Normal"/>
    <w:next w:val="Normal"/>
    <w:qFormat/>
    <w:rsid w:val="00BA1AED"/>
  </w:style>
  <w:style w:type="paragraph" w:customStyle="1" w:styleId="Nomdespraticiens">
    <w:name w:val="Nom des praticiens"/>
    <w:basedOn w:val="Normal"/>
    <w:next w:val="Mtierdupraticien"/>
    <w:qFormat/>
    <w:rsid w:val="003D7E98"/>
    <w:pPr>
      <w:spacing w:after="0" w:line="204" w:lineRule="auto"/>
    </w:pPr>
    <w:rPr>
      <w:caps/>
      <w:sz w:val="13"/>
    </w:rPr>
  </w:style>
  <w:style w:type="paragraph" w:customStyle="1" w:styleId="Rfrenceducourrier">
    <w:name w:val="Référence du courrier"/>
    <w:basedOn w:val="Normal"/>
    <w:next w:val="Nomdespraticiens"/>
    <w:qFormat/>
    <w:rsid w:val="007E3F95"/>
    <w:pPr>
      <w:spacing w:after="360" w:line="240" w:lineRule="auto"/>
      <w:contextualSpacing/>
    </w:pPr>
    <w:rPr>
      <w:caps/>
      <w:sz w:val="13"/>
    </w:rPr>
  </w:style>
  <w:style w:type="paragraph" w:styleId="Textedebulles">
    <w:name w:val="Balloon Text"/>
    <w:basedOn w:val="Normal"/>
    <w:link w:val="TextedebullesCar"/>
    <w:uiPriority w:val="99"/>
    <w:semiHidden/>
    <w:unhideWhenUsed/>
    <w:rsid w:val="000701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0184"/>
    <w:rPr>
      <w:rFonts w:ascii="Segoe UI" w:hAnsi="Segoe UI" w:cs="Segoe UI"/>
      <w:sz w:val="18"/>
      <w:szCs w:val="18"/>
    </w:rPr>
  </w:style>
  <w:style w:type="paragraph" w:customStyle="1" w:styleId="Mtierdupraticien">
    <w:name w:val="Métier du praticien"/>
    <w:basedOn w:val="Normal"/>
    <w:next w:val="Nomdespraticiens"/>
    <w:qFormat/>
    <w:rsid w:val="00B10DDD"/>
    <w:rPr>
      <w:i/>
      <w:sz w:val="13"/>
    </w:rPr>
  </w:style>
  <w:style w:type="paragraph" w:customStyle="1" w:styleId="Titredudocument">
    <w:name w:val="Titre du document"/>
    <w:basedOn w:val="Normal"/>
    <w:next w:val="Normal"/>
    <w:qFormat/>
    <w:rsid w:val="001D18FF"/>
    <w:pPr>
      <w:spacing w:after="480"/>
    </w:pPr>
    <w:rPr>
      <w:rFonts w:asciiTheme="majorHAnsi" w:hAnsiTheme="majorHAnsi"/>
      <w:caps/>
    </w:rPr>
  </w:style>
  <w:style w:type="table" w:styleId="Grilledutableau">
    <w:name w:val="Table Grid"/>
    <w:basedOn w:val="TableauNormal"/>
    <w:uiPriority w:val="39"/>
    <w:rsid w:val="0038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44ECF"/>
    <w:pPr>
      <w:spacing w:after="0" w:line="240" w:lineRule="auto"/>
    </w:pPr>
    <w:rPr>
      <w:sz w:val="19"/>
    </w:rPr>
  </w:style>
  <w:style w:type="character" w:customStyle="1" w:styleId="Titre1Car">
    <w:name w:val="Titre 1 Car"/>
    <w:basedOn w:val="Policepardfaut"/>
    <w:link w:val="Titre1"/>
    <w:uiPriority w:val="9"/>
    <w:rsid w:val="00A52BD3"/>
    <w:rPr>
      <w:rFonts w:asciiTheme="majorHAnsi" w:eastAsiaTheme="majorEastAsia" w:hAnsiTheme="majorHAnsi" w:cstheme="majorBidi"/>
      <w:color w:val="000000" w:themeColor="text1"/>
      <w:sz w:val="36"/>
      <w:szCs w:val="32"/>
    </w:rPr>
  </w:style>
  <w:style w:type="character" w:customStyle="1" w:styleId="Titre2Car">
    <w:name w:val="Titre 2 Car"/>
    <w:basedOn w:val="Policepardfaut"/>
    <w:link w:val="Titre2"/>
    <w:uiPriority w:val="9"/>
    <w:rsid w:val="00A52BD3"/>
    <w:rPr>
      <w:rFonts w:asciiTheme="majorHAnsi" w:eastAsiaTheme="majorEastAsia" w:hAnsiTheme="majorHAnsi" w:cstheme="majorBidi"/>
      <w:sz w:val="30"/>
      <w:szCs w:val="26"/>
    </w:rPr>
  </w:style>
  <w:style w:type="character" w:customStyle="1" w:styleId="Titre3Car">
    <w:name w:val="Titre 3 Car"/>
    <w:basedOn w:val="Policepardfaut"/>
    <w:link w:val="Titre3"/>
    <w:uiPriority w:val="9"/>
    <w:rsid w:val="00A52BD3"/>
    <w:rPr>
      <w:rFonts w:asciiTheme="majorHAnsi" w:eastAsiaTheme="majorEastAsia" w:hAnsiTheme="majorHAnsi" w:cstheme="majorBidi"/>
      <w:color w:val="000000" w:themeColor="text1"/>
      <w:sz w:val="26"/>
      <w:szCs w:val="24"/>
    </w:rPr>
  </w:style>
  <w:style w:type="character" w:customStyle="1" w:styleId="Titre4Car">
    <w:name w:val="Titre 4 Car"/>
    <w:basedOn w:val="Policepardfaut"/>
    <w:link w:val="Titre4"/>
    <w:uiPriority w:val="9"/>
    <w:rsid w:val="00A52BD3"/>
    <w:rPr>
      <w:rFonts w:asciiTheme="majorHAnsi" w:eastAsiaTheme="majorEastAsia" w:hAnsiTheme="majorHAnsi" w:cstheme="majorBidi"/>
      <w:i/>
      <w:iCs/>
      <w:color w:val="000000" w:themeColor="text1"/>
      <w:sz w:val="26"/>
    </w:rPr>
  </w:style>
  <w:style w:type="character" w:customStyle="1" w:styleId="Titre5Car">
    <w:name w:val="Titre 5 Car"/>
    <w:basedOn w:val="Policepardfaut"/>
    <w:link w:val="Titre5"/>
    <w:uiPriority w:val="9"/>
    <w:rsid w:val="00A52BD3"/>
    <w:rPr>
      <w:rFonts w:asciiTheme="majorHAnsi" w:eastAsiaTheme="majorEastAsia" w:hAnsiTheme="majorHAnsi" w:cstheme="majorBidi"/>
      <w:u w:val="single"/>
    </w:rPr>
  </w:style>
  <w:style w:type="paragraph" w:styleId="Paragraphedeliste">
    <w:name w:val="List Paragraph"/>
    <w:basedOn w:val="Normal"/>
    <w:uiPriority w:val="34"/>
    <w:qFormat/>
    <w:rsid w:val="00A52BD3"/>
    <w:pPr>
      <w:ind w:left="284" w:firstLine="567"/>
      <w:contextualSpacing/>
    </w:pPr>
  </w:style>
  <w:style w:type="numbering" w:customStyle="1" w:styleId="Style1">
    <w:name w:val="Style1"/>
    <w:uiPriority w:val="99"/>
    <w:rsid w:val="00B06D1F"/>
    <w:pPr>
      <w:numPr>
        <w:numId w:val="1"/>
      </w:numPr>
    </w:pPr>
  </w:style>
  <w:style w:type="numbering" w:customStyle="1" w:styleId="Style2">
    <w:name w:val="Style2"/>
    <w:uiPriority w:val="99"/>
    <w:rsid w:val="00B06D1F"/>
    <w:pPr>
      <w:numPr>
        <w:numId w:val="2"/>
      </w:numPr>
    </w:pPr>
  </w:style>
  <w:style w:type="character" w:styleId="lev">
    <w:name w:val="Strong"/>
    <w:basedOn w:val="Policepardfaut"/>
    <w:uiPriority w:val="22"/>
    <w:qFormat/>
    <w:rsid w:val="003D7E98"/>
    <w:rPr>
      <w:rFonts w:ascii="Calibri" w:hAnsi="Calibri"/>
      <w:b/>
      <w:bCs/>
      <w:sz w:val="20"/>
    </w:rPr>
  </w:style>
  <w:style w:type="paragraph" w:customStyle="1" w:styleId="Signature1">
    <w:name w:val="Signature1"/>
    <w:basedOn w:val="Normal"/>
    <w:rsid w:val="00D17568"/>
    <w:pPr>
      <w:tabs>
        <w:tab w:val="left" w:pos="851"/>
        <w:tab w:val="center" w:pos="6804"/>
      </w:tabs>
      <w:spacing w:after="0" w:line="240" w:lineRule="auto"/>
      <w:jc w:val="both"/>
    </w:pPr>
    <w:rPr>
      <w:rFonts w:ascii="Times New Roman" w:eastAsia="Times New Roman" w:hAnsi="Times New Roman" w:cs="Times New Roman"/>
      <w:sz w:val="24"/>
      <w:szCs w:val="20"/>
      <w:lang w:eastAsia="fr-FR"/>
    </w:rPr>
  </w:style>
  <w:style w:type="paragraph" w:styleId="Corpsdetexte">
    <w:name w:val="Body Text"/>
    <w:basedOn w:val="Normal"/>
    <w:link w:val="CorpsdetexteCar"/>
    <w:semiHidden/>
    <w:rsid w:val="00D17568"/>
    <w:pPr>
      <w:tabs>
        <w:tab w:val="left" w:pos="1134"/>
      </w:tabs>
      <w:spacing w:after="0" w:line="240" w:lineRule="auto"/>
      <w:jc w:val="both"/>
    </w:pPr>
    <w:rPr>
      <w:rFonts w:ascii="Times New Roman" w:eastAsia="Times New Roman" w:hAnsi="Times New Roman" w:cs="Times New Roman"/>
      <w:snapToGrid w:val="0"/>
      <w:color w:val="000000"/>
      <w:sz w:val="24"/>
      <w:szCs w:val="20"/>
      <w:lang w:eastAsia="fr-FR"/>
    </w:rPr>
  </w:style>
  <w:style w:type="character" w:customStyle="1" w:styleId="CorpsdetexteCar">
    <w:name w:val="Corps de texte Car"/>
    <w:basedOn w:val="Policepardfaut"/>
    <w:link w:val="Corpsdetexte"/>
    <w:semiHidden/>
    <w:rsid w:val="00D17568"/>
    <w:rPr>
      <w:rFonts w:ascii="Times New Roman" w:eastAsia="Times New Roman" w:hAnsi="Times New Roman" w:cs="Times New Roman"/>
      <w:snapToGrid w:val="0"/>
      <w:color w:val="000000"/>
      <w:sz w:val="24"/>
      <w:szCs w:val="20"/>
      <w:lang w:eastAsia="fr-FR"/>
    </w:rPr>
  </w:style>
  <w:style w:type="paragraph" w:styleId="NormalWeb">
    <w:name w:val="Normal (Web)"/>
    <w:basedOn w:val="Normal"/>
    <w:uiPriority w:val="99"/>
    <w:rsid w:val="00D17568"/>
    <w:pPr>
      <w:spacing w:before="100" w:beforeAutospacing="1" w:after="119" w:line="240" w:lineRule="auto"/>
    </w:pPr>
    <w:rPr>
      <w:rFonts w:ascii="Arial Unicode MS" w:eastAsia="Arial Unicode MS" w:hAnsi="Arial Unicode MS" w:cs="Arial Unicode MS"/>
      <w:sz w:val="24"/>
      <w:szCs w:val="24"/>
      <w:lang w:eastAsia="fr-FR"/>
    </w:rPr>
  </w:style>
  <w:style w:type="paragraph" w:customStyle="1" w:styleId="Contenudetableau">
    <w:name w:val="Contenu de tableau"/>
    <w:basedOn w:val="Normal"/>
    <w:qFormat/>
    <w:rsid w:val="00AB1FBA"/>
    <w:pPr>
      <w:widowControl w:val="0"/>
      <w:suppressLineNumbers/>
      <w:spacing w:after="0" w:line="240" w:lineRule="auto"/>
    </w:pPr>
    <w:rPr>
      <w:rFonts w:ascii="Times New Roman" w:eastAsia="Arial Unicode MS" w:hAnsi="Times New Roman" w:cs="Mangal"/>
      <w:sz w:val="24"/>
      <w:szCs w:val="24"/>
      <w:lang w:eastAsia="zh-CN" w:bidi="hi-IN"/>
    </w:rPr>
  </w:style>
  <w:style w:type="numbering" w:customStyle="1" w:styleId="Outline">
    <w:name w:val="Outline"/>
    <w:basedOn w:val="Aucuneliste"/>
    <w:rsid w:val="00035374"/>
    <w:pPr>
      <w:numPr>
        <w:numId w:val="3"/>
      </w:numPr>
    </w:pPr>
  </w:style>
  <w:style w:type="paragraph" w:customStyle="1" w:styleId="Standard">
    <w:name w:val="Standard"/>
    <w:rsid w:val="00035374"/>
    <w:pPr>
      <w:widowControl w:val="0"/>
      <w:suppressAutoHyphens/>
      <w:autoSpaceDN w:val="0"/>
      <w:spacing w:after="0" w:line="240" w:lineRule="auto"/>
      <w:textAlignment w:val="baseline"/>
    </w:pPr>
    <w:rPr>
      <w:rFonts w:ascii="Times New Roman" w:eastAsia="Arial Unicode MS" w:hAnsi="Times New Roman" w:cs="Tahoma"/>
      <w:kern w:val="3"/>
      <w:sz w:val="24"/>
      <w:szCs w:val="24"/>
      <w:lang w:val="fr-MC" w:eastAsia="fr-FR"/>
    </w:rPr>
  </w:style>
  <w:style w:type="paragraph" w:customStyle="1" w:styleId="Textbody">
    <w:name w:val="Text body"/>
    <w:basedOn w:val="Standard"/>
    <w:rsid w:val="00035374"/>
    <w:pPr>
      <w:tabs>
        <w:tab w:val="left" w:pos="850"/>
      </w:tabs>
      <w:jc w:val="both"/>
    </w:pPr>
  </w:style>
  <w:style w:type="paragraph" w:customStyle="1" w:styleId="Default">
    <w:name w:val="Default"/>
    <w:basedOn w:val="Standard"/>
    <w:rsid w:val="00035374"/>
    <w:pPr>
      <w:autoSpaceDE w:val="0"/>
    </w:pPr>
    <w:rPr>
      <w:rFonts w:ascii="Wingdings, Wingdings" w:eastAsia="Wingdings, Wingdings" w:hAnsi="Wingdings, Wingdings" w:cs="Wingdings, Wingding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3502">
      <w:bodyDiv w:val="1"/>
      <w:marLeft w:val="0"/>
      <w:marRight w:val="0"/>
      <w:marTop w:val="0"/>
      <w:marBottom w:val="0"/>
      <w:divBdr>
        <w:top w:val="none" w:sz="0" w:space="0" w:color="auto"/>
        <w:left w:val="none" w:sz="0" w:space="0" w:color="auto"/>
        <w:bottom w:val="none" w:sz="0" w:space="0" w:color="auto"/>
        <w:right w:val="none" w:sz="0" w:space="0" w:color="auto"/>
      </w:divBdr>
    </w:div>
    <w:div w:id="297492727">
      <w:bodyDiv w:val="1"/>
      <w:marLeft w:val="0"/>
      <w:marRight w:val="0"/>
      <w:marTop w:val="0"/>
      <w:marBottom w:val="0"/>
      <w:divBdr>
        <w:top w:val="none" w:sz="0" w:space="0" w:color="auto"/>
        <w:left w:val="none" w:sz="0" w:space="0" w:color="auto"/>
        <w:bottom w:val="none" w:sz="0" w:space="0" w:color="auto"/>
        <w:right w:val="none" w:sz="0" w:space="0" w:color="auto"/>
      </w:divBdr>
    </w:div>
    <w:div w:id="322047929">
      <w:bodyDiv w:val="1"/>
      <w:marLeft w:val="0"/>
      <w:marRight w:val="0"/>
      <w:marTop w:val="0"/>
      <w:marBottom w:val="0"/>
      <w:divBdr>
        <w:top w:val="none" w:sz="0" w:space="0" w:color="auto"/>
        <w:left w:val="none" w:sz="0" w:space="0" w:color="auto"/>
        <w:bottom w:val="none" w:sz="0" w:space="0" w:color="auto"/>
        <w:right w:val="none" w:sz="0" w:space="0" w:color="auto"/>
      </w:divBdr>
    </w:div>
    <w:div w:id="714158138">
      <w:bodyDiv w:val="1"/>
      <w:marLeft w:val="0"/>
      <w:marRight w:val="0"/>
      <w:marTop w:val="0"/>
      <w:marBottom w:val="0"/>
      <w:divBdr>
        <w:top w:val="none" w:sz="0" w:space="0" w:color="auto"/>
        <w:left w:val="none" w:sz="0" w:space="0" w:color="auto"/>
        <w:bottom w:val="none" w:sz="0" w:space="0" w:color="auto"/>
        <w:right w:val="none" w:sz="0" w:space="0" w:color="auto"/>
      </w:divBdr>
    </w:div>
    <w:div w:id="721098488">
      <w:bodyDiv w:val="1"/>
      <w:marLeft w:val="0"/>
      <w:marRight w:val="0"/>
      <w:marTop w:val="0"/>
      <w:marBottom w:val="0"/>
      <w:divBdr>
        <w:top w:val="none" w:sz="0" w:space="0" w:color="auto"/>
        <w:left w:val="none" w:sz="0" w:space="0" w:color="auto"/>
        <w:bottom w:val="none" w:sz="0" w:space="0" w:color="auto"/>
        <w:right w:val="none" w:sz="0" w:space="0" w:color="auto"/>
      </w:divBdr>
    </w:div>
    <w:div w:id="1116363672">
      <w:bodyDiv w:val="1"/>
      <w:marLeft w:val="0"/>
      <w:marRight w:val="0"/>
      <w:marTop w:val="0"/>
      <w:marBottom w:val="0"/>
      <w:divBdr>
        <w:top w:val="none" w:sz="0" w:space="0" w:color="auto"/>
        <w:left w:val="none" w:sz="0" w:space="0" w:color="auto"/>
        <w:bottom w:val="none" w:sz="0" w:space="0" w:color="auto"/>
        <w:right w:val="none" w:sz="0" w:space="0" w:color="auto"/>
      </w:divBdr>
    </w:div>
    <w:div w:id="1240600085">
      <w:bodyDiv w:val="1"/>
      <w:marLeft w:val="0"/>
      <w:marRight w:val="0"/>
      <w:marTop w:val="0"/>
      <w:marBottom w:val="0"/>
      <w:divBdr>
        <w:top w:val="none" w:sz="0" w:space="0" w:color="auto"/>
        <w:left w:val="none" w:sz="0" w:space="0" w:color="auto"/>
        <w:bottom w:val="none" w:sz="0" w:space="0" w:color="auto"/>
        <w:right w:val="none" w:sz="0" w:space="0" w:color="auto"/>
      </w:divBdr>
    </w:div>
    <w:div w:id="1314604174">
      <w:bodyDiv w:val="1"/>
      <w:marLeft w:val="0"/>
      <w:marRight w:val="0"/>
      <w:marTop w:val="0"/>
      <w:marBottom w:val="0"/>
      <w:divBdr>
        <w:top w:val="none" w:sz="0" w:space="0" w:color="auto"/>
        <w:left w:val="none" w:sz="0" w:space="0" w:color="auto"/>
        <w:bottom w:val="none" w:sz="0" w:space="0" w:color="auto"/>
        <w:right w:val="none" w:sz="0" w:space="0" w:color="auto"/>
      </w:divBdr>
    </w:div>
    <w:div w:id="1522861754">
      <w:bodyDiv w:val="1"/>
      <w:marLeft w:val="0"/>
      <w:marRight w:val="0"/>
      <w:marTop w:val="0"/>
      <w:marBottom w:val="0"/>
      <w:divBdr>
        <w:top w:val="none" w:sz="0" w:space="0" w:color="auto"/>
        <w:left w:val="none" w:sz="0" w:space="0" w:color="auto"/>
        <w:bottom w:val="none" w:sz="0" w:space="0" w:color="auto"/>
        <w:right w:val="none" w:sz="0" w:space="0" w:color="auto"/>
      </w:divBdr>
    </w:div>
    <w:div w:id="1592543986">
      <w:bodyDiv w:val="1"/>
      <w:marLeft w:val="0"/>
      <w:marRight w:val="0"/>
      <w:marTop w:val="0"/>
      <w:marBottom w:val="0"/>
      <w:divBdr>
        <w:top w:val="none" w:sz="0" w:space="0" w:color="auto"/>
        <w:left w:val="none" w:sz="0" w:space="0" w:color="auto"/>
        <w:bottom w:val="none" w:sz="0" w:space="0" w:color="auto"/>
        <w:right w:val="none" w:sz="0" w:space="0" w:color="auto"/>
      </w:divBdr>
      <w:divsChild>
        <w:div w:id="1321619825">
          <w:marLeft w:val="130"/>
          <w:marRight w:val="0"/>
          <w:marTop w:val="71"/>
          <w:marBottom w:val="0"/>
          <w:divBdr>
            <w:top w:val="none" w:sz="0" w:space="0" w:color="auto"/>
            <w:left w:val="none" w:sz="0" w:space="0" w:color="auto"/>
            <w:bottom w:val="none" w:sz="0" w:space="0" w:color="auto"/>
            <w:right w:val="none" w:sz="0" w:space="0" w:color="auto"/>
          </w:divBdr>
        </w:div>
        <w:div w:id="213004267">
          <w:marLeft w:val="130"/>
          <w:marRight w:val="0"/>
          <w:marTop w:val="71"/>
          <w:marBottom w:val="0"/>
          <w:divBdr>
            <w:top w:val="none" w:sz="0" w:space="0" w:color="auto"/>
            <w:left w:val="none" w:sz="0" w:space="0" w:color="auto"/>
            <w:bottom w:val="none" w:sz="0" w:space="0" w:color="auto"/>
            <w:right w:val="none" w:sz="0" w:space="0" w:color="auto"/>
          </w:divBdr>
        </w:div>
        <w:div w:id="1953197658">
          <w:marLeft w:val="130"/>
          <w:marRight w:val="0"/>
          <w:marTop w:val="71"/>
          <w:marBottom w:val="0"/>
          <w:divBdr>
            <w:top w:val="none" w:sz="0" w:space="0" w:color="auto"/>
            <w:left w:val="none" w:sz="0" w:space="0" w:color="auto"/>
            <w:bottom w:val="none" w:sz="0" w:space="0" w:color="auto"/>
            <w:right w:val="none" w:sz="0" w:space="0" w:color="auto"/>
          </w:divBdr>
        </w:div>
        <w:div w:id="1418866882">
          <w:marLeft w:val="130"/>
          <w:marRight w:val="0"/>
          <w:marTop w:val="71"/>
          <w:marBottom w:val="0"/>
          <w:divBdr>
            <w:top w:val="none" w:sz="0" w:space="0" w:color="auto"/>
            <w:left w:val="none" w:sz="0" w:space="0" w:color="auto"/>
            <w:bottom w:val="none" w:sz="0" w:space="0" w:color="auto"/>
            <w:right w:val="none" w:sz="0" w:space="0" w:color="auto"/>
          </w:divBdr>
        </w:div>
        <w:div w:id="577714818">
          <w:marLeft w:val="130"/>
          <w:marRight w:val="0"/>
          <w:marTop w:val="71"/>
          <w:marBottom w:val="0"/>
          <w:divBdr>
            <w:top w:val="none" w:sz="0" w:space="0" w:color="auto"/>
            <w:left w:val="none" w:sz="0" w:space="0" w:color="auto"/>
            <w:bottom w:val="none" w:sz="0" w:space="0" w:color="auto"/>
            <w:right w:val="none" w:sz="0" w:space="0" w:color="auto"/>
          </w:divBdr>
        </w:div>
        <w:div w:id="1687360982">
          <w:marLeft w:val="130"/>
          <w:marRight w:val="0"/>
          <w:marTop w:val="71"/>
          <w:marBottom w:val="0"/>
          <w:divBdr>
            <w:top w:val="none" w:sz="0" w:space="0" w:color="auto"/>
            <w:left w:val="none" w:sz="0" w:space="0" w:color="auto"/>
            <w:bottom w:val="none" w:sz="0" w:space="0" w:color="auto"/>
            <w:right w:val="none" w:sz="0" w:space="0" w:color="auto"/>
          </w:divBdr>
        </w:div>
        <w:div w:id="530998717">
          <w:marLeft w:val="130"/>
          <w:marRight w:val="0"/>
          <w:marTop w:val="71"/>
          <w:marBottom w:val="0"/>
          <w:divBdr>
            <w:top w:val="none" w:sz="0" w:space="0" w:color="auto"/>
            <w:left w:val="none" w:sz="0" w:space="0" w:color="auto"/>
            <w:bottom w:val="none" w:sz="0" w:space="0" w:color="auto"/>
            <w:right w:val="none" w:sz="0" w:space="0" w:color="auto"/>
          </w:divBdr>
        </w:div>
        <w:div w:id="1022632138">
          <w:marLeft w:val="130"/>
          <w:marRight w:val="0"/>
          <w:marTop w:val="71"/>
          <w:marBottom w:val="0"/>
          <w:divBdr>
            <w:top w:val="none" w:sz="0" w:space="0" w:color="auto"/>
            <w:left w:val="none" w:sz="0" w:space="0" w:color="auto"/>
            <w:bottom w:val="none" w:sz="0" w:space="0" w:color="auto"/>
            <w:right w:val="none" w:sz="0" w:space="0" w:color="auto"/>
          </w:divBdr>
        </w:div>
        <w:div w:id="892237354">
          <w:marLeft w:val="130"/>
          <w:marRight w:val="0"/>
          <w:marTop w:val="71"/>
          <w:marBottom w:val="0"/>
          <w:divBdr>
            <w:top w:val="none" w:sz="0" w:space="0" w:color="auto"/>
            <w:left w:val="none" w:sz="0" w:space="0" w:color="auto"/>
            <w:bottom w:val="none" w:sz="0" w:space="0" w:color="auto"/>
            <w:right w:val="none" w:sz="0" w:space="0" w:color="auto"/>
          </w:divBdr>
        </w:div>
        <w:div w:id="1499927966">
          <w:marLeft w:val="130"/>
          <w:marRight w:val="0"/>
          <w:marTop w:val="71"/>
          <w:marBottom w:val="0"/>
          <w:divBdr>
            <w:top w:val="none" w:sz="0" w:space="0" w:color="auto"/>
            <w:left w:val="none" w:sz="0" w:space="0" w:color="auto"/>
            <w:bottom w:val="none" w:sz="0" w:space="0" w:color="auto"/>
            <w:right w:val="none" w:sz="0" w:space="0" w:color="auto"/>
          </w:divBdr>
        </w:div>
        <w:div w:id="1257322177">
          <w:marLeft w:val="130"/>
          <w:marRight w:val="0"/>
          <w:marTop w:val="71"/>
          <w:marBottom w:val="0"/>
          <w:divBdr>
            <w:top w:val="none" w:sz="0" w:space="0" w:color="auto"/>
            <w:left w:val="none" w:sz="0" w:space="0" w:color="auto"/>
            <w:bottom w:val="none" w:sz="0" w:space="0" w:color="auto"/>
            <w:right w:val="none" w:sz="0" w:space="0" w:color="auto"/>
          </w:divBdr>
        </w:div>
        <w:div w:id="1743289978">
          <w:marLeft w:val="130"/>
          <w:marRight w:val="0"/>
          <w:marTop w:val="71"/>
          <w:marBottom w:val="0"/>
          <w:divBdr>
            <w:top w:val="none" w:sz="0" w:space="0" w:color="auto"/>
            <w:left w:val="none" w:sz="0" w:space="0" w:color="auto"/>
            <w:bottom w:val="none" w:sz="0" w:space="0" w:color="auto"/>
            <w:right w:val="none" w:sz="0" w:space="0" w:color="auto"/>
          </w:divBdr>
        </w:div>
        <w:div w:id="1542400224">
          <w:marLeft w:val="130"/>
          <w:marRight w:val="0"/>
          <w:marTop w:val="71"/>
          <w:marBottom w:val="0"/>
          <w:divBdr>
            <w:top w:val="none" w:sz="0" w:space="0" w:color="auto"/>
            <w:left w:val="none" w:sz="0" w:space="0" w:color="auto"/>
            <w:bottom w:val="none" w:sz="0" w:space="0" w:color="auto"/>
            <w:right w:val="none" w:sz="0" w:space="0" w:color="auto"/>
          </w:divBdr>
        </w:div>
        <w:div w:id="597446297">
          <w:marLeft w:val="130"/>
          <w:marRight w:val="0"/>
          <w:marTop w:val="71"/>
          <w:marBottom w:val="0"/>
          <w:divBdr>
            <w:top w:val="none" w:sz="0" w:space="0" w:color="auto"/>
            <w:left w:val="none" w:sz="0" w:space="0" w:color="auto"/>
            <w:bottom w:val="none" w:sz="0" w:space="0" w:color="auto"/>
            <w:right w:val="none" w:sz="0" w:space="0" w:color="auto"/>
          </w:divBdr>
        </w:div>
        <w:div w:id="894894635">
          <w:marLeft w:val="130"/>
          <w:marRight w:val="0"/>
          <w:marTop w:val="71"/>
          <w:marBottom w:val="0"/>
          <w:divBdr>
            <w:top w:val="none" w:sz="0" w:space="0" w:color="auto"/>
            <w:left w:val="none" w:sz="0" w:space="0" w:color="auto"/>
            <w:bottom w:val="none" w:sz="0" w:space="0" w:color="auto"/>
            <w:right w:val="none" w:sz="0" w:space="0" w:color="auto"/>
          </w:divBdr>
        </w:div>
        <w:div w:id="1886871369">
          <w:marLeft w:val="130"/>
          <w:marRight w:val="0"/>
          <w:marTop w:val="71"/>
          <w:marBottom w:val="0"/>
          <w:divBdr>
            <w:top w:val="none" w:sz="0" w:space="0" w:color="auto"/>
            <w:left w:val="none" w:sz="0" w:space="0" w:color="auto"/>
            <w:bottom w:val="none" w:sz="0" w:space="0" w:color="auto"/>
            <w:right w:val="none" w:sz="0" w:space="0" w:color="auto"/>
          </w:divBdr>
        </w:div>
        <w:div w:id="2080861367">
          <w:marLeft w:val="130"/>
          <w:marRight w:val="0"/>
          <w:marTop w:val="7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30C54394084945964F8797515D7207"/>
        <w:category>
          <w:name w:val="Général"/>
          <w:gallery w:val="placeholder"/>
        </w:category>
        <w:types>
          <w:type w:val="bbPlcHdr"/>
        </w:types>
        <w:behaviors>
          <w:behavior w:val="content"/>
        </w:behaviors>
        <w:guid w:val="{93FC476F-81C7-40C3-9BC4-E0B24827BB4B}"/>
      </w:docPartPr>
      <w:docPartBody>
        <w:p w:rsidR="00511B1E" w:rsidRDefault="005C2270">
          <w:pPr>
            <w:pStyle w:val="4230C54394084945964F8797515D7207"/>
          </w:pPr>
          <w:r w:rsidRPr="003D7E98">
            <w:rPr>
              <w:rStyle w:val="Textedelespacerserv"/>
              <w:b/>
              <w:szCs w:val="13"/>
            </w:rPr>
            <w:t>Entrez la référence du courrier (espace si rien)</w:t>
          </w:r>
        </w:p>
      </w:docPartBody>
    </w:docPart>
    <w:docPart>
      <w:docPartPr>
        <w:name w:val="8C6DFBCADCEB4477B92EE4673EAD90CF"/>
        <w:category>
          <w:name w:val="Général"/>
          <w:gallery w:val="placeholder"/>
        </w:category>
        <w:types>
          <w:type w:val="bbPlcHdr"/>
        </w:types>
        <w:behaviors>
          <w:behavior w:val="content"/>
        </w:behaviors>
        <w:guid w:val="{736436B7-5187-4F90-8F3A-20DCD4DEBFBA}"/>
      </w:docPartPr>
      <w:docPartBody>
        <w:p w:rsidR="00511B1E" w:rsidRDefault="005C2270" w:rsidP="005C2270">
          <w:pPr>
            <w:pStyle w:val="8C6DFBCADCEB4477B92EE4673EAD90CF"/>
          </w:pPr>
          <w:r w:rsidRPr="003D7E98">
            <w:rPr>
              <w:rStyle w:val="Textedelespacerserv"/>
              <w:b/>
              <w:szCs w:val="13"/>
            </w:rPr>
            <w:t>Entrez la référence du courrier (espace si rien)</w:t>
          </w:r>
        </w:p>
      </w:docPartBody>
    </w:docPart>
    <w:docPart>
      <w:docPartPr>
        <w:name w:val="1742D44F26474585B8C7A8103ABA098E"/>
        <w:category>
          <w:name w:val="Général"/>
          <w:gallery w:val="placeholder"/>
        </w:category>
        <w:types>
          <w:type w:val="bbPlcHdr"/>
        </w:types>
        <w:behaviors>
          <w:behavior w:val="content"/>
        </w:behaviors>
        <w:guid w:val="{E5A760A7-7DA5-41F7-B9AF-C87546654669}"/>
      </w:docPartPr>
      <w:docPartBody>
        <w:p w:rsidR="00C86FEB" w:rsidRDefault="001450BB" w:rsidP="001450BB">
          <w:pPr>
            <w:pStyle w:val="1742D44F26474585B8C7A8103ABA098E"/>
          </w:pPr>
          <w:r w:rsidRPr="003D7E98">
            <w:rPr>
              <w:rStyle w:val="Textedelespacerserv"/>
              <w:b/>
              <w:szCs w:val="13"/>
            </w:rPr>
            <w:t>Entrez la référence du courrier (espace si rien)</w:t>
          </w:r>
        </w:p>
      </w:docPartBody>
    </w:docPart>
    <w:docPart>
      <w:docPartPr>
        <w:name w:val="60FDA6C6AE154081A384946323BDB9A9"/>
        <w:category>
          <w:name w:val="Général"/>
          <w:gallery w:val="placeholder"/>
        </w:category>
        <w:types>
          <w:type w:val="bbPlcHdr"/>
        </w:types>
        <w:behaviors>
          <w:behavior w:val="content"/>
        </w:behaviors>
        <w:guid w:val="{E39FBB44-EDBA-4395-8335-65B41943DDBC}"/>
      </w:docPartPr>
      <w:docPartBody>
        <w:p w:rsidR="00C86FEB" w:rsidRDefault="001450BB" w:rsidP="001450BB">
          <w:pPr>
            <w:pStyle w:val="60FDA6C6AE154081A384946323BDB9A9"/>
          </w:pPr>
          <w:r w:rsidRPr="003D7E98">
            <w:rPr>
              <w:rStyle w:val="Textedelespacerserv"/>
              <w:b/>
              <w:szCs w:val="13"/>
            </w:rPr>
            <w:t>Entrez la référence du courrier (espace si rien)</w:t>
          </w:r>
        </w:p>
      </w:docPartBody>
    </w:docPart>
    <w:docPart>
      <w:docPartPr>
        <w:name w:val="FB2E07A20FDA4100905EE49011AA0E83"/>
        <w:category>
          <w:name w:val="Général"/>
          <w:gallery w:val="placeholder"/>
        </w:category>
        <w:types>
          <w:type w:val="bbPlcHdr"/>
        </w:types>
        <w:behaviors>
          <w:behavior w:val="content"/>
        </w:behaviors>
        <w:guid w:val="{7BD6273F-AEE4-421A-8711-5DBA89CE3072}"/>
      </w:docPartPr>
      <w:docPartBody>
        <w:p w:rsidR="00801A75" w:rsidRDefault="00011EFB" w:rsidP="00011EFB">
          <w:pPr>
            <w:pStyle w:val="FB2E07A20FDA4100905EE49011AA0E83"/>
          </w:pPr>
          <w:r w:rsidRPr="003D7E98">
            <w:rPr>
              <w:rStyle w:val="Textedelespacerserv"/>
              <w:b/>
              <w:szCs w:val="13"/>
            </w:rPr>
            <w:t>Entrez la référence du courrier (espace si rien)</w:t>
          </w:r>
        </w:p>
      </w:docPartBody>
    </w:docPart>
    <w:docPart>
      <w:docPartPr>
        <w:name w:val="6F36E300B25A4CCCB11B4F6FFB9307E7"/>
        <w:category>
          <w:name w:val="Général"/>
          <w:gallery w:val="placeholder"/>
        </w:category>
        <w:types>
          <w:type w:val="bbPlcHdr"/>
        </w:types>
        <w:behaviors>
          <w:behavior w:val="content"/>
        </w:behaviors>
        <w:guid w:val="{A4AC65A1-E452-4B26-8FAD-4AA9A95D3D2E}"/>
      </w:docPartPr>
      <w:docPartBody>
        <w:p w:rsidR="00801A75" w:rsidRDefault="00011EFB" w:rsidP="00011EFB">
          <w:pPr>
            <w:pStyle w:val="6F36E300B25A4CCCB11B4F6FFB9307E7"/>
          </w:pPr>
          <w:r w:rsidRPr="003D7E98">
            <w:rPr>
              <w:rStyle w:val="Textedelespacerserv"/>
              <w:b/>
              <w:szCs w:val="13"/>
            </w:rPr>
            <w:t>Entrez la référence du courrier (espace si rien)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NewRomanPSMT">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Wingdings">
    <w:altName w:val="Calibri"/>
    <w:charset w:val="00"/>
    <w:family w:val="swiss"/>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70"/>
    <w:rsid w:val="00011EFB"/>
    <w:rsid w:val="00020934"/>
    <w:rsid w:val="000460CB"/>
    <w:rsid w:val="000A0F43"/>
    <w:rsid w:val="001450BB"/>
    <w:rsid w:val="0022579A"/>
    <w:rsid w:val="00245925"/>
    <w:rsid w:val="002B7C69"/>
    <w:rsid w:val="002F547B"/>
    <w:rsid w:val="004370B3"/>
    <w:rsid w:val="00511B1E"/>
    <w:rsid w:val="00557A60"/>
    <w:rsid w:val="00566DB8"/>
    <w:rsid w:val="005B3ED2"/>
    <w:rsid w:val="005C2270"/>
    <w:rsid w:val="005F6998"/>
    <w:rsid w:val="006658DA"/>
    <w:rsid w:val="006E49F7"/>
    <w:rsid w:val="00753AC9"/>
    <w:rsid w:val="00772FFE"/>
    <w:rsid w:val="00801A75"/>
    <w:rsid w:val="00890794"/>
    <w:rsid w:val="008A5281"/>
    <w:rsid w:val="009152A5"/>
    <w:rsid w:val="00A36A10"/>
    <w:rsid w:val="00C86FEB"/>
    <w:rsid w:val="00D54462"/>
    <w:rsid w:val="00F41138"/>
    <w:rsid w:val="00F83B8B"/>
    <w:rsid w:val="00FA126F"/>
    <w:rsid w:val="00FC6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1EFB"/>
    <w:rPr>
      <w:color w:val="808080"/>
    </w:rPr>
  </w:style>
  <w:style w:type="paragraph" w:customStyle="1" w:styleId="4230C54394084945964F8797515D7207">
    <w:name w:val="4230C54394084945964F8797515D7207"/>
  </w:style>
  <w:style w:type="paragraph" w:customStyle="1" w:styleId="8C6DFBCADCEB4477B92EE4673EAD90CF">
    <w:name w:val="8C6DFBCADCEB4477B92EE4673EAD90CF"/>
    <w:rsid w:val="005C2270"/>
  </w:style>
  <w:style w:type="paragraph" w:customStyle="1" w:styleId="1742D44F26474585B8C7A8103ABA098E">
    <w:name w:val="1742D44F26474585B8C7A8103ABA098E"/>
    <w:rsid w:val="001450BB"/>
  </w:style>
  <w:style w:type="paragraph" w:customStyle="1" w:styleId="60FDA6C6AE154081A384946323BDB9A9">
    <w:name w:val="60FDA6C6AE154081A384946323BDB9A9"/>
    <w:rsid w:val="001450BB"/>
  </w:style>
  <w:style w:type="paragraph" w:customStyle="1" w:styleId="FB2E07A20FDA4100905EE49011AA0E83">
    <w:name w:val="FB2E07A20FDA4100905EE49011AA0E83"/>
    <w:rsid w:val="00011EFB"/>
  </w:style>
  <w:style w:type="paragraph" w:customStyle="1" w:styleId="6F36E300B25A4CCCB11B4F6FFB9307E7">
    <w:name w:val="6F36E300B25A4CCCB11B4F6FFB9307E7"/>
    <w:rsid w:val="00011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CEBF-A6B3-46B2-AF43-7ABDE3B9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7381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CHPG</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DA CUNHA Catherine</dc:creator>
  <cp:keywords/>
  <dc:description/>
  <cp:lastModifiedBy>VINCENT Christophe</cp:lastModifiedBy>
  <cp:revision>2</cp:revision>
  <cp:lastPrinted>2018-04-03T11:37:00Z</cp:lastPrinted>
  <dcterms:created xsi:type="dcterms:W3CDTF">2025-04-27T21:52:00Z</dcterms:created>
  <dcterms:modified xsi:type="dcterms:W3CDTF">2025-04-27T21:52:00Z</dcterms:modified>
</cp:coreProperties>
</file>